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8A7" w:rsidRDefault="00D857E6" w:rsidP="00CE1144">
      <w:pPr>
        <w:autoSpaceDE w:val="0"/>
        <w:autoSpaceDN w:val="0"/>
        <w:adjustRightInd w:val="0"/>
        <w:spacing w:line="276" w:lineRule="auto"/>
        <w:ind w:firstLine="720"/>
        <w:rPr>
          <w:rFonts w:ascii="Arial" w:hAnsi="Arial" w:cs="Arial"/>
          <w:b/>
          <w:iCs/>
          <w:sz w:val="32"/>
          <w:szCs w:val="32"/>
        </w:rPr>
      </w:pPr>
      <w:r>
        <w:rPr>
          <w:rFonts w:ascii="Arial" w:hAnsi="Arial" w:cs="Arial"/>
          <w:b/>
          <w:iCs/>
          <w:noProof/>
          <w:sz w:val="32"/>
          <w:szCs w:val="32"/>
        </w:rPr>
        <w:drawing>
          <wp:inline distT="0" distB="0" distL="0" distR="0">
            <wp:extent cx="3108960" cy="533400"/>
            <wp:effectExtent l="0" t="0" r="0" b="0"/>
            <wp:docPr id="1" name="Picture 1" descr="MENTAL_HEALT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TAL_HEALTH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08960" cy="533400"/>
                    </a:xfrm>
                    <a:prstGeom prst="rect">
                      <a:avLst/>
                    </a:prstGeom>
                    <a:noFill/>
                    <a:ln>
                      <a:noFill/>
                    </a:ln>
                  </pic:spPr>
                </pic:pic>
              </a:graphicData>
            </a:graphic>
          </wp:inline>
        </w:drawing>
      </w:r>
    </w:p>
    <w:p w:rsidR="008A265D" w:rsidRPr="00CE1144" w:rsidRDefault="00BF48A7" w:rsidP="00D857E6">
      <w:pPr>
        <w:pStyle w:val="Heading1"/>
        <w:jc w:val="center"/>
        <w:rPr>
          <w:rFonts w:ascii="Arial" w:hAnsi="Arial" w:cs="Arial"/>
        </w:rPr>
      </w:pPr>
      <w:r w:rsidRPr="00CE1144">
        <w:rPr>
          <w:rFonts w:ascii="Arial" w:hAnsi="Arial" w:cs="Arial"/>
        </w:rPr>
        <w:t>Frequently Asked Questions</w:t>
      </w:r>
    </w:p>
    <w:p w:rsidR="00BF48A7" w:rsidRPr="00235DCA" w:rsidRDefault="003E5918" w:rsidP="00856B3A">
      <w:pPr>
        <w:pStyle w:val="Heading1"/>
        <w:jc w:val="center"/>
      </w:pPr>
      <w:r w:rsidRPr="00CE1144">
        <w:rPr>
          <w:rFonts w:ascii="Arial" w:hAnsi="Arial" w:cs="Arial"/>
        </w:rPr>
        <w:t>C</w:t>
      </w:r>
      <w:r w:rsidR="00BF48A7" w:rsidRPr="00CE1144">
        <w:rPr>
          <w:rFonts w:ascii="Arial" w:hAnsi="Arial" w:cs="Arial"/>
        </w:rPr>
        <w:t>onsumer</w:t>
      </w:r>
      <w:r w:rsidRPr="00CE1144">
        <w:rPr>
          <w:rFonts w:ascii="Arial" w:hAnsi="Arial" w:cs="Arial"/>
        </w:rPr>
        <w:t>, F</w:t>
      </w:r>
      <w:r w:rsidR="00237EFB" w:rsidRPr="00CE1144">
        <w:rPr>
          <w:rFonts w:ascii="Arial" w:hAnsi="Arial" w:cs="Arial"/>
        </w:rPr>
        <w:t>amily</w:t>
      </w:r>
      <w:r w:rsidRPr="00CE1144">
        <w:rPr>
          <w:rFonts w:ascii="Arial" w:hAnsi="Arial" w:cs="Arial"/>
        </w:rPr>
        <w:t>, C</w:t>
      </w:r>
      <w:r w:rsidR="00BF48A7" w:rsidRPr="00CE1144">
        <w:rPr>
          <w:rFonts w:ascii="Arial" w:hAnsi="Arial" w:cs="Arial"/>
        </w:rPr>
        <w:t>arer</w:t>
      </w:r>
      <w:r w:rsidRPr="00CE1144">
        <w:rPr>
          <w:rFonts w:ascii="Arial" w:hAnsi="Arial" w:cs="Arial"/>
        </w:rPr>
        <w:t xml:space="preserve"> and Community </w:t>
      </w:r>
      <w:r w:rsidR="00D857E6">
        <w:rPr>
          <w:rFonts w:ascii="Arial" w:hAnsi="Arial" w:cs="Arial"/>
        </w:rPr>
        <w:t>Paid Participation</w:t>
      </w:r>
    </w:p>
    <w:p w:rsidR="006C4171" w:rsidRPr="00207A3F" w:rsidRDefault="006C4171" w:rsidP="00527E9C">
      <w:pPr>
        <w:autoSpaceDE w:val="0"/>
        <w:autoSpaceDN w:val="0"/>
        <w:adjustRightInd w:val="0"/>
        <w:spacing w:line="276" w:lineRule="auto"/>
        <w:jc w:val="both"/>
        <w:rPr>
          <w:rFonts w:ascii="Arial" w:hAnsi="Arial" w:cs="Arial"/>
        </w:rPr>
      </w:pPr>
    </w:p>
    <w:p w:rsidR="00A21A11" w:rsidRPr="005E7A3D" w:rsidRDefault="00A21A11" w:rsidP="00527E9C">
      <w:pPr>
        <w:autoSpaceDE w:val="0"/>
        <w:autoSpaceDN w:val="0"/>
        <w:adjustRightInd w:val="0"/>
        <w:spacing w:line="276" w:lineRule="auto"/>
        <w:jc w:val="both"/>
        <w:rPr>
          <w:rFonts w:ascii="Arial" w:hAnsi="Arial" w:cs="Arial"/>
          <w:b/>
        </w:rPr>
      </w:pPr>
      <w:r w:rsidRPr="005E7A3D">
        <w:rPr>
          <w:rFonts w:ascii="Arial" w:hAnsi="Arial" w:cs="Arial"/>
          <w:b/>
        </w:rPr>
        <w:t xml:space="preserve">Why </w:t>
      </w:r>
      <w:r w:rsidR="006B6E0A" w:rsidRPr="005E7A3D">
        <w:rPr>
          <w:rFonts w:ascii="Arial" w:hAnsi="Arial" w:cs="Arial"/>
          <w:b/>
        </w:rPr>
        <w:t>do</w:t>
      </w:r>
      <w:r w:rsidR="00376D2F">
        <w:rPr>
          <w:rFonts w:ascii="Arial" w:hAnsi="Arial" w:cs="Arial"/>
          <w:b/>
        </w:rPr>
        <w:t>e</w:t>
      </w:r>
      <w:r w:rsidR="00A608E3">
        <w:rPr>
          <w:rFonts w:ascii="Arial" w:hAnsi="Arial" w:cs="Arial"/>
          <w:b/>
        </w:rPr>
        <w:t>s the Mental Health Commission (</w:t>
      </w:r>
      <w:r w:rsidR="00B01342">
        <w:rPr>
          <w:rFonts w:ascii="Arial" w:hAnsi="Arial" w:cs="Arial"/>
          <w:b/>
        </w:rPr>
        <w:t>MHC</w:t>
      </w:r>
      <w:r w:rsidR="00376D2F">
        <w:rPr>
          <w:rFonts w:ascii="Arial" w:hAnsi="Arial" w:cs="Arial"/>
          <w:b/>
        </w:rPr>
        <w:t xml:space="preserve">) </w:t>
      </w:r>
      <w:r w:rsidR="0021767B" w:rsidRPr="005E7A3D">
        <w:rPr>
          <w:rFonts w:ascii="Arial" w:hAnsi="Arial" w:cs="Arial"/>
          <w:b/>
        </w:rPr>
        <w:t xml:space="preserve">want to </w:t>
      </w:r>
      <w:r w:rsidR="00D86749">
        <w:rPr>
          <w:rFonts w:ascii="Arial" w:hAnsi="Arial" w:cs="Arial"/>
          <w:b/>
        </w:rPr>
        <w:t xml:space="preserve">involve </w:t>
      </w:r>
      <w:r w:rsidR="00BF48A7">
        <w:rPr>
          <w:rFonts w:ascii="Arial" w:hAnsi="Arial" w:cs="Arial"/>
          <w:b/>
        </w:rPr>
        <w:t>consumer</w:t>
      </w:r>
      <w:r w:rsidR="0021767B" w:rsidRPr="005E7A3D">
        <w:rPr>
          <w:rFonts w:ascii="Arial" w:hAnsi="Arial" w:cs="Arial"/>
          <w:b/>
        </w:rPr>
        <w:t>s</w:t>
      </w:r>
      <w:r w:rsidR="00D857E6">
        <w:rPr>
          <w:rFonts w:ascii="Arial" w:hAnsi="Arial" w:cs="Arial"/>
          <w:b/>
        </w:rPr>
        <w:t>, families,</w:t>
      </w:r>
      <w:r w:rsidR="0021767B" w:rsidRPr="005E7A3D">
        <w:rPr>
          <w:rFonts w:ascii="Arial" w:hAnsi="Arial" w:cs="Arial"/>
          <w:b/>
        </w:rPr>
        <w:t xml:space="preserve"> </w:t>
      </w:r>
      <w:r w:rsidR="00D857E6">
        <w:rPr>
          <w:rFonts w:ascii="Arial" w:hAnsi="Arial" w:cs="Arial"/>
          <w:b/>
        </w:rPr>
        <w:t>carer</w:t>
      </w:r>
      <w:r w:rsidR="00D857E6" w:rsidRPr="005E7A3D">
        <w:rPr>
          <w:rFonts w:ascii="Arial" w:hAnsi="Arial" w:cs="Arial"/>
          <w:b/>
        </w:rPr>
        <w:t xml:space="preserve">s </w:t>
      </w:r>
      <w:r w:rsidR="0021767B" w:rsidRPr="005E7A3D">
        <w:rPr>
          <w:rFonts w:ascii="Arial" w:hAnsi="Arial" w:cs="Arial"/>
          <w:b/>
        </w:rPr>
        <w:t>and</w:t>
      </w:r>
      <w:r w:rsidR="00D857E6">
        <w:rPr>
          <w:rFonts w:ascii="Arial" w:hAnsi="Arial" w:cs="Arial"/>
          <w:b/>
        </w:rPr>
        <w:t xml:space="preserve"> community members</w:t>
      </w:r>
      <w:r w:rsidR="00D86749">
        <w:rPr>
          <w:rFonts w:ascii="Arial" w:hAnsi="Arial" w:cs="Arial"/>
          <w:b/>
        </w:rPr>
        <w:t xml:space="preserve"> in its work</w:t>
      </w:r>
      <w:r w:rsidR="006B6E0A" w:rsidRPr="005E7A3D">
        <w:rPr>
          <w:rFonts w:ascii="Arial" w:hAnsi="Arial" w:cs="Arial"/>
          <w:b/>
        </w:rPr>
        <w:t>?</w:t>
      </w:r>
    </w:p>
    <w:p w:rsidR="004F3971" w:rsidRDefault="003F7694" w:rsidP="00527E9C">
      <w:pPr>
        <w:autoSpaceDE w:val="0"/>
        <w:autoSpaceDN w:val="0"/>
        <w:adjustRightInd w:val="0"/>
        <w:spacing w:line="276" w:lineRule="auto"/>
        <w:jc w:val="both"/>
        <w:rPr>
          <w:rFonts w:ascii="Arial" w:hAnsi="Arial" w:cs="Arial"/>
        </w:rPr>
      </w:pPr>
      <w:r>
        <w:rPr>
          <w:rFonts w:ascii="Arial" w:hAnsi="Arial" w:cs="Arial"/>
        </w:rPr>
        <w:t xml:space="preserve">Involving all stakeholders in the Mental Health Commission’s work is essential if improvements in mental health, alcohol and other drug outcomes are to be achieved.  </w:t>
      </w:r>
      <w:r w:rsidR="003E5918">
        <w:rPr>
          <w:rFonts w:ascii="Arial" w:hAnsi="Arial" w:cs="Arial"/>
        </w:rPr>
        <w:t>The MHC recognises the valuabl</w:t>
      </w:r>
      <w:r>
        <w:rPr>
          <w:rFonts w:ascii="Arial" w:hAnsi="Arial" w:cs="Arial"/>
        </w:rPr>
        <w:t>e</w:t>
      </w:r>
      <w:r w:rsidR="003E5918">
        <w:rPr>
          <w:rFonts w:ascii="Arial" w:hAnsi="Arial" w:cs="Arial"/>
        </w:rPr>
        <w:t xml:space="preserve"> contribution that consumers, families</w:t>
      </w:r>
      <w:r w:rsidR="00D612AD">
        <w:rPr>
          <w:rFonts w:ascii="Arial" w:hAnsi="Arial" w:cs="Arial"/>
        </w:rPr>
        <w:t xml:space="preserve">, </w:t>
      </w:r>
      <w:r w:rsidR="003E5918">
        <w:rPr>
          <w:rFonts w:ascii="Arial" w:hAnsi="Arial" w:cs="Arial"/>
        </w:rPr>
        <w:t xml:space="preserve">carers and community members </w:t>
      </w:r>
      <w:r w:rsidR="000972E7">
        <w:rPr>
          <w:rFonts w:ascii="Arial" w:hAnsi="Arial" w:cs="Arial"/>
        </w:rPr>
        <w:t xml:space="preserve">(people) </w:t>
      </w:r>
      <w:r w:rsidR="003E5918">
        <w:rPr>
          <w:rFonts w:ascii="Arial" w:hAnsi="Arial" w:cs="Arial"/>
        </w:rPr>
        <w:t xml:space="preserve">make </w:t>
      </w:r>
      <w:r w:rsidR="00A21A11" w:rsidRPr="005E7A3D">
        <w:rPr>
          <w:rFonts w:ascii="Arial" w:hAnsi="Arial" w:cs="Arial"/>
        </w:rPr>
        <w:t>to planning</w:t>
      </w:r>
      <w:r w:rsidR="007846E2" w:rsidRPr="005E7A3D">
        <w:rPr>
          <w:rFonts w:ascii="Arial" w:hAnsi="Arial" w:cs="Arial"/>
        </w:rPr>
        <w:t xml:space="preserve">, </w:t>
      </w:r>
      <w:r w:rsidR="00483AC1" w:rsidRPr="005E7A3D">
        <w:rPr>
          <w:rFonts w:ascii="Arial" w:hAnsi="Arial" w:cs="Arial"/>
        </w:rPr>
        <w:t>implementation</w:t>
      </w:r>
      <w:r w:rsidR="003E5918">
        <w:rPr>
          <w:rFonts w:ascii="Arial" w:hAnsi="Arial" w:cs="Arial"/>
        </w:rPr>
        <w:t>, delivery</w:t>
      </w:r>
      <w:r w:rsidR="00483AC1" w:rsidRPr="005E7A3D">
        <w:rPr>
          <w:rFonts w:ascii="Arial" w:hAnsi="Arial" w:cs="Arial"/>
        </w:rPr>
        <w:t xml:space="preserve"> and</w:t>
      </w:r>
      <w:r w:rsidR="00A21A11" w:rsidRPr="005E7A3D">
        <w:rPr>
          <w:rFonts w:ascii="Arial" w:hAnsi="Arial" w:cs="Arial"/>
        </w:rPr>
        <w:t xml:space="preserve"> </w:t>
      </w:r>
      <w:r w:rsidR="003E5918">
        <w:rPr>
          <w:rFonts w:ascii="Arial" w:hAnsi="Arial" w:cs="Arial"/>
        </w:rPr>
        <w:t xml:space="preserve">evaluation </w:t>
      </w:r>
      <w:r w:rsidR="00A21A11" w:rsidRPr="005E7A3D">
        <w:rPr>
          <w:rFonts w:ascii="Arial" w:hAnsi="Arial" w:cs="Arial"/>
        </w:rPr>
        <w:t xml:space="preserve">of </w:t>
      </w:r>
      <w:r w:rsidR="003E5918">
        <w:rPr>
          <w:rFonts w:ascii="Arial" w:hAnsi="Arial" w:cs="Arial"/>
        </w:rPr>
        <w:t>mental health, and AOD programs and services</w:t>
      </w:r>
      <w:r>
        <w:rPr>
          <w:rFonts w:ascii="Arial" w:hAnsi="Arial" w:cs="Arial"/>
        </w:rPr>
        <w:t xml:space="preserve">. </w:t>
      </w:r>
    </w:p>
    <w:p w:rsidR="00D857E6" w:rsidRDefault="00D857E6" w:rsidP="00527E9C">
      <w:pPr>
        <w:autoSpaceDE w:val="0"/>
        <w:autoSpaceDN w:val="0"/>
        <w:adjustRightInd w:val="0"/>
        <w:spacing w:line="276" w:lineRule="auto"/>
        <w:jc w:val="both"/>
        <w:rPr>
          <w:rFonts w:ascii="Arial" w:hAnsi="Arial" w:cs="Arial"/>
          <w:b/>
          <w:iCs/>
        </w:rPr>
      </w:pPr>
    </w:p>
    <w:p w:rsidR="00D857E6" w:rsidRPr="00F95025" w:rsidRDefault="00F95025" w:rsidP="00527E9C">
      <w:pPr>
        <w:autoSpaceDE w:val="0"/>
        <w:autoSpaceDN w:val="0"/>
        <w:adjustRightInd w:val="0"/>
        <w:spacing w:line="276" w:lineRule="auto"/>
        <w:jc w:val="both"/>
        <w:rPr>
          <w:rFonts w:ascii="Arial" w:hAnsi="Arial" w:cs="Arial"/>
          <w:b/>
          <w:iCs/>
        </w:rPr>
      </w:pPr>
      <w:r w:rsidRPr="00F95025">
        <w:rPr>
          <w:rFonts w:ascii="Arial" w:hAnsi="Arial" w:cs="Arial"/>
          <w:b/>
          <w:iCs/>
        </w:rPr>
        <w:t xml:space="preserve">How does the MHC engage </w:t>
      </w:r>
      <w:r w:rsidR="00D857E6">
        <w:rPr>
          <w:rFonts w:ascii="Arial" w:hAnsi="Arial" w:cs="Arial"/>
          <w:b/>
          <w:iCs/>
        </w:rPr>
        <w:t>c</w:t>
      </w:r>
      <w:r w:rsidRPr="00F95025">
        <w:rPr>
          <w:rFonts w:ascii="Arial" w:hAnsi="Arial" w:cs="Arial"/>
          <w:b/>
          <w:iCs/>
        </w:rPr>
        <w:t xml:space="preserve">onsumers, </w:t>
      </w:r>
      <w:r w:rsidR="00D857E6">
        <w:rPr>
          <w:rFonts w:ascii="Arial" w:hAnsi="Arial" w:cs="Arial"/>
          <w:b/>
          <w:iCs/>
        </w:rPr>
        <w:t>c</w:t>
      </w:r>
      <w:r w:rsidRPr="00F95025">
        <w:rPr>
          <w:rFonts w:ascii="Arial" w:hAnsi="Arial" w:cs="Arial"/>
          <w:b/>
          <w:iCs/>
        </w:rPr>
        <w:t xml:space="preserve">arers, </w:t>
      </w:r>
      <w:r w:rsidR="00D857E6">
        <w:rPr>
          <w:rFonts w:ascii="Arial" w:hAnsi="Arial" w:cs="Arial"/>
          <w:b/>
          <w:iCs/>
        </w:rPr>
        <w:t>f</w:t>
      </w:r>
      <w:r w:rsidRPr="00F95025">
        <w:rPr>
          <w:rFonts w:ascii="Arial" w:hAnsi="Arial" w:cs="Arial"/>
          <w:b/>
          <w:iCs/>
        </w:rPr>
        <w:t>amilies</w:t>
      </w:r>
      <w:r w:rsidR="00D857E6">
        <w:rPr>
          <w:rFonts w:ascii="Arial" w:hAnsi="Arial" w:cs="Arial"/>
          <w:b/>
          <w:iCs/>
        </w:rPr>
        <w:t xml:space="preserve"> </w:t>
      </w:r>
      <w:r w:rsidRPr="00F95025">
        <w:rPr>
          <w:rFonts w:ascii="Arial" w:hAnsi="Arial" w:cs="Arial"/>
          <w:b/>
          <w:iCs/>
        </w:rPr>
        <w:t xml:space="preserve">and </w:t>
      </w:r>
      <w:r w:rsidR="00D857E6">
        <w:rPr>
          <w:rFonts w:ascii="Arial" w:hAnsi="Arial" w:cs="Arial"/>
          <w:b/>
          <w:iCs/>
        </w:rPr>
        <w:t>c</w:t>
      </w:r>
      <w:r w:rsidRPr="00F95025">
        <w:rPr>
          <w:rFonts w:ascii="Arial" w:hAnsi="Arial" w:cs="Arial"/>
          <w:b/>
          <w:iCs/>
        </w:rPr>
        <w:t>ommunity members?</w:t>
      </w:r>
    </w:p>
    <w:p w:rsidR="009F4ACC" w:rsidRPr="00CB547E" w:rsidRDefault="009F4ACC" w:rsidP="009F4ACC">
      <w:pPr>
        <w:autoSpaceDE w:val="0"/>
        <w:autoSpaceDN w:val="0"/>
        <w:adjustRightInd w:val="0"/>
        <w:spacing w:line="276" w:lineRule="auto"/>
        <w:jc w:val="both"/>
        <w:rPr>
          <w:rFonts w:ascii="Arial" w:hAnsi="Arial" w:cs="Arial"/>
          <w:i/>
        </w:rPr>
      </w:pPr>
      <w:r>
        <w:rPr>
          <w:rFonts w:ascii="Arial" w:hAnsi="Arial" w:cs="Arial"/>
        </w:rPr>
        <w:t>The MHC engages with c</w:t>
      </w:r>
      <w:r w:rsidRPr="00E46039">
        <w:rPr>
          <w:rFonts w:ascii="Arial" w:hAnsi="Arial" w:cs="Arial"/>
        </w:rPr>
        <w:t xml:space="preserve">onsumers, families, carers and community members </w:t>
      </w:r>
      <w:r>
        <w:rPr>
          <w:rFonts w:ascii="Arial" w:hAnsi="Arial" w:cs="Arial"/>
        </w:rPr>
        <w:t>in a variety of ways. This includes as employees, volunteers, contractors, consultants</w:t>
      </w:r>
      <w:r w:rsidRPr="009F4ACC">
        <w:rPr>
          <w:rFonts w:ascii="Arial" w:hAnsi="Arial" w:cs="Arial"/>
        </w:rPr>
        <w:t xml:space="preserve"> </w:t>
      </w:r>
      <w:r>
        <w:rPr>
          <w:rFonts w:ascii="Arial" w:hAnsi="Arial" w:cs="Arial"/>
        </w:rPr>
        <w:t xml:space="preserve">and </w:t>
      </w:r>
      <w:r w:rsidR="00D66EF6">
        <w:rPr>
          <w:rFonts w:ascii="Arial" w:hAnsi="Arial" w:cs="Arial"/>
        </w:rPr>
        <w:t xml:space="preserve">through the offer of </w:t>
      </w:r>
      <w:r>
        <w:rPr>
          <w:rFonts w:ascii="Arial" w:hAnsi="Arial" w:cs="Arial"/>
        </w:rPr>
        <w:t xml:space="preserve">paid participation. This information relates to people engaged in paid participation. </w:t>
      </w:r>
    </w:p>
    <w:p w:rsidR="00D86749" w:rsidRDefault="00D612AD" w:rsidP="00E46039">
      <w:pPr>
        <w:autoSpaceDE w:val="0"/>
        <w:autoSpaceDN w:val="0"/>
        <w:adjustRightInd w:val="0"/>
        <w:spacing w:line="276" w:lineRule="auto"/>
        <w:jc w:val="both"/>
        <w:rPr>
          <w:rFonts w:ascii="Arial" w:hAnsi="Arial" w:cs="Arial"/>
        </w:rPr>
      </w:pPr>
      <w:r>
        <w:rPr>
          <w:rFonts w:ascii="Arial" w:hAnsi="Arial" w:cs="Arial"/>
        </w:rPr>
        <w:t xml:space="preserve">This </w:t>
      </w:r>
      <w:r w:rsidR="00D86749">
        <w:rPr>
          <w:rFonts w:ascii="Arial" w:hAnsi="Arial" w:cs="Arial"/>
        </w:rPr>
        <w:t xml:space="preserve">can </w:t>
      </w:r>
      <w:r w:rsidR="00E46039" w:rsidRPr="00E46039">
        <w:rPr>
          <w:rFonts w:ascii="Arial" w:hAnsi="Arial" w:cs="Arial"/>
        </w:rPr>
        <w:t>include</w:t>
      </w:r>
      <w:r w:rsidR="00D86749" w:rsidRPr="00D86749">
        <w:rPr>
          <w:rFonts w:ascii="Arial" w:hAnsi="Arial" w:cs="Arial"/>
        </w:rPr>
        <w:t xml:space="preserve"> </w:t>
      </w:r>
      <w:r w:rsidR="00D86749" w:rsidRPr="00980ADC">
        <w:rPr>
          <w:rFonts w:ascii="Arial" w:hAnsi="Arial" w:cs="Arial"/>
        </w:rPr>
        <w:t>being</w:t>
      </w:r>
      <w:r w:rsidR="00D86749">
        <w:rPr>
          <w:rFonts w:ascii="Arial" w:hAnsi="Arial" w:cs="Arial"/>
        </w:rPr>
        <w:t>:</w:t>
      </w:r>
    </w:p>
    <w:p w:rsidR="00D86749" w:rsidRDefault="00D86749" w:rsidP="00856B3A">
      <w:pPr>
        <w:pStyle w:val="ListParagraph"/>
        <w:numPr>
          <w:ilvl w:val="0"/>
          <w:numId w:val="7"/>
        </w:numPr>
        <w:autoSpaceDE w:val="0"/>
        <w:autoSpaceDN w:val="0"/>
        <w:adjustRightInd w:val="0"/>
        <w:spacing w:line="276" w:lineRule="auto"/>
        <w:jc w:val="both"/>
        <w:rPr>
          <w:rFonts w:ascii="Arial" w:hAnsi="Arial" w:cs="Arial"/>
        </w:rPr>
      </w:pPr>
      <w:r w:rsidRPr="00856B3A">
        <w:rPr>
          <w:rFonts w:ascii="Arial" w:hAnsi="Arial" w:cs="Arial"/>
        </w:rPr>
        <w:t xml:space="preserve">a member of a steering committee or advisory </w:t>
      </w:r>
      <w:r>
        <w:rPr>
          <w:rFonts w:ascii="Arial" w:hAnsi="Arial" w:cs="Arial"/>
        </w:rPr>
        <w:t>group;</w:t>
      </w:r>
    </w:p>
    <w:p w:rsidR="00E46039" w:rsidRDefault="009E55E6" w:rsidP="00856B3A">
      <w:pPr>
        <w:pStyle w:val="ListParagraph"/>
        <w:numPr>
          <w:ilvl w:val="0"/>
          <w:numId w:val="7"/>
        </w:numPr>
        <w:autoSpaceDE w:val="0"/>
        <w:autoSpaceDN w:val="0"/>
        <w:adjustRightInd w:val="0"/>
        <w:spacing w:line="276" w:lineRule="auto"/>
        <w:jc w:val="both"/>
        <w:rPr>
          <w:rFonts w:ascii="Arial" w:hAnsi="Arial" w:cs="Arial"/>
        </w:rPr>
      </w:pPr>
      <w:r>
        <w:rPr>
          <w:rFonts w:ascii="Arial" w:hAnsi="Arial" w:cs="Arial"/>
        </w:rPr>
        <w:t xml:space="preserve">specifically </w:t>
      </w:r>
      <w:r w:rsidR="00D86749">
        <w:rPr>
          <w:rFonts w:ascii="Arial" w:hAnsi="Arial" w:cs="Arial"/>
        </w:rPr>
        <w:t xml:space="preserve">invited to a </w:t>
      </w:r>
      <w:r w:rsidR="00D86749" w:rsidRPr="00856B3A">
        <w:rPr>
          <w:rFonts w:ascii="Arial" w:hAnsi="Arial" w:cs="Arial"/>
        </w:rPr>
        <w:t>c</w:t>
      </w:r>
      <w:r w:rsidR="00D86749">
        <w:rPr>
          <w:rFonts w:ascii="Arial" w:hAnsi="Arial" w:cs="Arial"/>
        </w:rPr>
        <w:t>onsultation forum</w:t>
      </w:r>
      <w:r w:rsidR="00E46039" w:rsidRPr="00856B3A">
        <w:rPr>
          <w:rFonts w:ascii="Arial" w:hAnsi="Arial" w:cs="Arial"/>
        </w:rPr>
        <w:t>, focus group</w:t>
      </w:r>
      <w:r w:rsidR="00D86749">
        <w:rPr>
          <w:rFonts w:ascii="Arial" w:hAnsi="Arial" w:cs="Arial"/>
        </w:rPr>
        <w:t xml:space="preserve"> or </w:t>
      </w:r>
      <w:r w:rsidR="00E46039" w:rsidRPr="00856B3A">
        <w:rPr>
          <w:rFonts w:ascii="Arial" w:hAnsi="Arial" w:cs="Arial"/>
        </w:rPr>
        <w:t>workshop</w:t>
      </w:r>
      <w:r w:rsidR="00D86749">
        <w:rPr>
          <w:rFonts w:ascii="Arial" w:hAnsi="Arial" w:cs="Arial"/>
        </w:rPr>
        <w:t>;</w:t>
      </w:r>
    </w:p>
    <w:p w:rsidR="00E46039" w:rsidRDefault="00D86749" w:rsidP="00856B3A">
      <w:pPr>
        <w:pStyle w:val="ListParagraph"/>
        <w:numPr>
          <w:ilvl w:val="0"/>
          <w:numId w:val="7"/>
        </w:numPr>
        <w:autoSpaceDE w:val="0"/>
        <w:autoSpaceDN w:val="0"/>
        <w:adjustRightInd w:val="0"/>
        <w:spacing w:line="276" w:lineRule="auto"/>
        <w:jc w:val="both"/>
        <w:rPr>
          <w:rFonts w:ascii="Arial" w:hAnsi="Arial" w:cs="Arial"/>
        </w:rPr>
      </w:pPr>
      <w:r>
        <w:rPr>
          <w:rFonts w:ascii="Arial" w:hAnsi="Arial" w:cs="Arial"/>
        </w:rPr>
        <w:t>a member of a s</w:t>
      </w:r>
      <w:r w:rsidR="00E46039" w:rsidRPr="00856B3A">
        <w:rPr>
          <w:rFonts w:ascii="Arial" w:hAnsi="Arial" w:cs="Arial"/>
        </w:rPr>
        <w:t>election and</w:t>
      </w:r>
      <w:r>
        <w:rPr>
          <w:rFonts w:ascii="Arial" w:hAnsi="Arial" w:cs="Arial"/>
        </w:rPr>
        <w:t>/or</w:t>
      </w:r>
      <w:r w:rsidR="00E46039" w:rsidRPr="00856B3A">
        <w:rPr>
          <w:rFonts w:ascii="Arial" w:hAnsi="Arial" w:cs="Arial"/>
        </w:rPr>
        <w:t xml:space="preserve"> recruitment panels; and</w:t>
      </w:r>
    </w:p>
    <w:p w:rsidR="00E46039" w:rsidRPr="00856B3A" w:rsidRDefault="00D86749" w:rsidP="00856B3A">
      <w:pPr>
        <w:pStyle w:val="ListParagraph"/>
        <w:numPr>
          <w:ilvl w:val="0"/>
          <w:numId w:val="7"/>
        </w:numPr>
        <w:autoSpaceDE w:val="0"/>
        <w:autoSpaceDN w:val="0"/>
        <w:adjustRightInd w:val="0"/>
        <w:spacing w:line="276" w:lineRule="auto"/>
        <w:jc w:val="both"/>
        <w:rPr>
          <w:rFonts w:ascii="Arial" w:hAnsi="Arial" w:cs="Arial"/>
        </w:rPr>
      </w:pPr>
      <w:r>
        <w:rPr>
          <w:rFonts w:ascii="Arial" w:hAnsi="Arial" w:cs="Arial"/>
        </w:rPr>
        <w:t>engaged in a special project like developing resources, being a guest presenter, reviewing</w:t>
      </w:r>
      <w:r w:rsidRPr="00D86749">
        <w:rPr>
          <w:rFonts w:ascii="Arial" w:hAnsi="Arial" w:cs="Arial"/>
        </w:rPr>
        <w:t xml:space="preserve"> </w:t>
      </w:r>
      <w:r>
        <w:rPr>
          <w:rFonts w:ascii="Arial" w:hAnsi="Arial" w:cs="Arial"/>
        </w:rPr>
        <w:t>or evaluating information.</w:t>
      </w:r>
    </w:p>
    <w:p w:rsidR="00E46039" w:rsidRDefault="00E46039" w:rsidP="00527E9C">
      <w:pPr>
        <w:autoSpaceDE w:val="0"/>
        <w:autoSpaceDN w:val="0"/>
        <w:adjustRightInd w:val="0"/>
        <w:spacing w:line="276" w:lineRule="auto"/>
        <w:jc w:val="both"/>
        <w:rPr>
          <w:rFonts w:ascii="Arial" w:hAnsi="Arial" w:cs="Arial"/>
        </w:rPr>
      </w:pPr>
    </w:p>
    <w:p w:rsidR="00A21A11" w:rsidRPr="00F95025" w:rsidRDefault="00483AC1" w:rsidP="00527E9C">
      <w:pPr>
        <w:autoSpaceDE w:val="0"/>
        <w:autoSpaceDN w:val="0"/>
        <w:adjustRightInd w:val="0"/>
        <w:spacing w:line="276" w:lineRule="auto"/>
        <w:jc w:val="both"/>
        <w:rPr>
          <w:rFonts w:ascii="Arial" w:hAnsi="Arial" w:cs="Arial"/>
        </w:rPr>
      </w:pPr>
      <w:r w:rsidRPr="007905E4">
        <w:rPr>
          <w:rFonts w:ascii="Arial" w:hAnsi="Arial" w:cs="Arial"/>
          <w:b/>
        </w:rPr>
        <w:t>How</w:t>
      </w:r>
      <w:r w:rsidR="009F4ACC">
        <w:rPr>
          <w:rFonts w:ascii="Arial" w:hAnsi="Arial" w:cs="Arial"/>
          <w:b/>
        </w:rPr>
        <w:t xml:space="preserve"> can someone be involved</w:t>
      </w:r>
      <w:r w:rsidR="00A21A11" w:rsidRPr="007905E4">
        <w:rPr>
          <w:rFonts w:ascii="Arial" w:hAnsi="Arial" w:cs="Arial"/>
          <w:b/>
        </w:rPr>
        <w:t>?</w:t>
      </w:r>
    </w:p>
    <w:p w:rsidR="008A265D" w:rsidRDefault="00B01342" w:rsidP="00527E9C">
      <w:pPr>
        <w:autoSpaceDE w:val="0"/>
        <w:autoSpaceDN w:val="0"/>
        <w:adjustRightInd w:val="0"/>
        <w:spacing w:line="276" w:lineRule="auto"/>
        <w:jc w:val="both"/>
        <w:rPr>
          <w:rFonts w:ascii="Arial" w:hAnsi="Arial" w:cs="Arial"/>
        </w:rPr>
      </w:pPr>
      <w:r>
        <w:rPr>
          <w:rFonts w:ascii="Arial" w:hAnsi="Arial" w:cs="Arial"/>
        </w:rPr>
        <w:t>The MHC</w:t>
      </w:r>
      <w:r w:rsidR="007905E4">
        <w:rPr>
          <w:rFonts w:ascii="Arial" w:hAnsi="Arial" w:cs="Arial"/>
        </w:rPr>
        <w:t xml:space="preserve"> circulate</w:t>
      </w:r>
      <w:r w:rsidR="00D057C9">
        <w:rPr>
          <w:rFonts w:ascii="Arial" w:hAnsi="Arial" w:cs="Arial"/>
        </w:rPr>
        <w:t>s</w:t>
      </w:r>
      <w:r w:rsidR="007905E4">
        <w:rPr>
          <w:rFonts w:ascii="Arial" w:hAnsi="Arial" w:cs="Arial"/>
        </w:rPr>
        <w:t xml:space="preserve"> </w:t>
      </w:r>
      <w:r w:rsidR="00177F18">
        <w:rPr>
          <w:rFonts w:ascii="Arial" w:hAnsi="Arial" w:cs="Arial"/>
        </w:rPr>
        <w:t xml:space="preserve">opportunities for participation </w:t>
      </w:r>
      <w:r w:rsidR="00D057C9">
        <w:rPr>
          <w:rFonts w:ascii="Arial" w:hAnsi="Arial" w:cs="Arial"/>
        </w:rPr>
        <w:t>through</w:t>
      </w:r>
      <w:r w:rsidR="009B2DDD">
        <w:rPr>
          <w:rFonts w:ascii="Arial" w:hAnsi="Arial" w:cs="Arial"/>
        </w:rPr>
        <w:t xml:space="preserve"> its dedicated consumer, family, carer and </w:t>
      </w:r>
      <w:r w:rsidR="009F4ACC">
        <w:rPr>
          <w:rFonts w:ascii="Arial" w:hAnsi="Arial" w:cs="Arial"/>
        </w:rPr>
        <w:t>c</w:t>
      </w:r>
      <w:r w:rsidR="009B2DDD">
        <w:rPr>
          <w:rFonts w:ascii="Arial" w:hAnsi="Arial" w:cs="Arial"/>
        </w:rPr>
        <w:t xml:space="preserve">ommunity </w:t>
      </w:r>
      <w:r w:rsidR="00D057C9">
        <w:rPr>
          <w:rFonts w:ascii="Arial" w:hAnsi="Arial" w:cs="Arial"/>
        </w:rPr>
        <w:t>contact list and various</w:t>
      </w:r>
      <w:r w:rsidR="009B2DDD">
        <w:rPr>
          <w:rFonts w:ascii="Arial" w:hAnsi="Arial" w:cs="Arial"/>
        </w:rPr>
        <w:t xml:space="preserve"> other</w:t>
      </w:r>
      <w:r w:rsidR="00D057C9">
        <w:rPr>
          <w:rFonts w:ascii="Arial" w:hAnsi="Arial" w:cs="Arial"/>
        </w:rPr>
        <w:t xml:space="preserve"> networks including</w:t>
      </w:r>
      <w:r w:rsidR="009B2DDD">
        <w:rPr>
          <w:rFonts w:ascii="Arial" w:hAnsi="Arial" w:cs="Arial"/>
        </w:rPr>
        <w:t>,</w:t>
      </w:r>
      <w:r w:rsidR="00B60E46">
        <w:rPr>
          <w:rFonts w:ascii="Arial" w:hAnsi="Arial" w:cs="Arial"/>
        </w:rPr>
        <w:t xml:space="preserve"> Consumers of Mental Health WA (COMHWA</w:t>
      </w:r>
      <w:r w:rsidR="009B2DDD">
        <w:rPr>
          <w:rFonts w:ascii="Arial" w:hAnsi="Arial" w:cs="Arial"/>
        </w:rPr>
        <w:t>)</w:t>
      </w:r>
      <w:r w:rsidR="00D057C9">
        <w:rPr>
          <w:rFonts w:ascii="Arial" w:hAnsi="Arial" w:cs="Arial"/>
        </w:rPr>
        <w:t xml:space="preserve">, </w:t>
      </w:r>
      <w:r w:rsidR="009B2DDD">
        <w:rPr>
          <w:rFonts w:ascii="Arial" w:hAnsi="Arial" w:cs="Arial"/>
        </w:rPr>
        <w:t>Helping Minds</w:t>
      </w:r>
      <w:r w:rsidR="00D057C9">
        <w:rPr>
          <w:rFonts w:ascii="Arial" w:hAnsi="Arial" w:cs="Arial"/>
        </w:rPr>
        <w:t xml:space="preserve">, Carers WA and Mental Health Matters 2. </w:t>
      </w:r>
      <w:r w:rsidR="007905E4">
        <w:rPr>
          <w:rFonts w:ascii="Arial" w:hAnsi="Arial" w:cs="Arial"/>
        </w:rPr>
        <w:t xml:space="preserve"> </w:t>
      </w:r>
      <w:r w:rsidR="009B2DDD">
        <w:rPr>
          <w:rFonts w:ascii="Arial" w:hAnsi="Arial" w:cs="Arial"/>
        </w:rPr>
        <w:br/>
      </w:r>
      <w:r w:rsidR="00D057C9">
        <w:rPr>
          <w:rFonts w:ascii="Arial" w:hAnsi="Arial" w:cs="Arial"/>
        </w:rPr>
        <w:t xml:space="preserve">We also use this network </w:t>
      </w:r>
      <w:r w:rsidR="00B60E46">
        <w:rPr>
          <w:rFonts w:ascii="Arial" w:hAnsi="Arial" w:cs="Arial"/>
        </w:rPr>
        <w:t xml:space="preserve">to </w:t>
      </w:r>
      <w:r w:rsidR="00D057C9">
        <w:rPr>
          <w:rFonts w:ascii="Arial" w:hAnsi="Arial" w:cs="Arial"/>
        </w:rPr>
        <w:t xml:space="preserve">circulate information on behalf of other organisations that may be of interest to people </w:t>
      </w:r>
      <w:r w:rsidR="00CF7442">
        <w:rPr>
          <w:rFonts w:ascii="Arial" w:hAnsi="Arial" w:cs="Arial"/>
        </w:rPr>
        <w:t xml:space="preserve">or someone they know </w:t>
      </w:r>
      <w:r w:rsidR="00D057C9">
        <w:rPr>
          <w:rFonts w:ascii="Arial" w:hAnsi="Arial" w:cs="Arial"/>
        </w:rPr>
        <w:t xml:space="preserve">e.g. forums, training, focus groups, </w:t>
      </w:r>
      <w:r w:rsidR="009B2DDD">
        <w:rPr>
          <w:rFonts w:ascii="Arial" w:hAnsi="Arial" w:cs="Arial"/>
        </w:rPr>
        <w:t>scholarships</w:t>
      </w:r>
      <w:r w:rsidR="00D66EF6">
        <w:rPr>
          <w:rFonts w:ascii="Arial" w:hAnsi="Arial" w:cs="Arial"/>
        </w:rPr>
        <w:t>,</w:t>
      </w:r>
      <w:r w:rsidR="009B2DDD">
        <w:rPr>
          <w:rFonts w:ascii="Arial" w:hAnsi="Arial" w:cs="Arial"/>
        </w:rPr>
        <w:t xml:space="preserve"> </w:t>
      </w:r>
      <w:r w:rsidR="00D057C9">
        <w:rPr>
          <w:rFonts w:ascii="Arial" w:hAnsi="Arial" w:cs="Arial"/>
        </w:rPr>
        <w:t>recovery opportunities</w:t>
      </w:r>
      <w:r w:rsidR="00D66EF6" w:rsidRPr="00D66EF6">
        <w:rPr>
          <w:rFonts w:ascii="Arial" w:hAnsi="Arial" w:cs="Arial"/>
        </w:rPr>
        <w:t xml:space="preserve"> </w:t>
      </w:r>
      <w:r w:rsidR="00D66EF6">
        <w:rPr>
          <w:rFonts w:ascii="Arial" w:hAnsi="Arial" w:cs="Arial"/>
        </w:rPr>
        <w:t>and the like</w:t>
      </w:r>
      <w:r w:rsidR="00CF7442">
        <w:rPr>
          <w:rFonts w:ascii="Arial" w:hAnsi="Arial" w:cs="Arial"/>
        </w:rPr>
        <w:t>.</w:t>
      </w:r>
    </w:p>
    <w:p w:rsidR="008A265D" w:rsidRDefault="008A265D" w:rsidP="00527E9C">
      <w:pPr>
        <w:autoSpaceDE w:val="0"/>
        <w:autoSpaceDN w:val="0"/>
        <w:adjustRightInd w:val="0"/>
        <w:spacing w:line="276" w:lineRule="auto"/>
        <w:jc w:val="both"/>
        <w:rPr>
          <w:rFonts w:ascii="Arial" w:hAnsi="Arial" w:cs="Arial"/>
        </w:rPr>
      </w:pPr>
    </w:p>
    <w:p w:rsidR="007905E4" w:rsidRDefault="007905E4" w:rsidP="00527E9C">
      <w:pPr>
        <w:autoSpaceDE w:val="0"/>
        <w:autoSpaceDN w:val="0"/>
        <w:adjustRightInd w:val="0"/>
        <w:spacing w:line="276" w:lineRule="auto"/>
        <w:jc w:val="both"/>
        <w:rPr>
          <w:rFonts w:ascii="Arial" w:hAnsi="Arial" w:cs="Arial"/>
        </w:rPr>
      </w:pPr>
      <w:r>
        <w:rPr>
          <w:rFonts w:ascii="Arial" w:hAnsi="Arial" w:cs="Arial"/>
        </w:rPr>
        <w:t xml:space="preserve">If you would like to be on </w:t>
      </w:r>
      <w:r w:rsidR="00B01342">
        <w:rPr>
          <w:rFonts w:ascii="Arial" w:hAnsi="Arial" w:cs="Arial"/>
        </w:rPr>
        <w:t>the MHC</w:t>
      </w:r>
      <w:r w:rsidR="002A0DA5">
        <w:rPr>
          <w:rFonts w:ascii="Arial" w:hAnsi="Arial" w:cs="Arial"/>
        </w:rPr>
        <w:t xml:space="preserve">’s </w:t>
      </w:r>
      <w:r w:rsidR="009B2DDD">
        <w:rPr>
          <w:rFonts w:ascii="Arial" w:hAnsi="Arial" w:cs="Arial"/>
        </w:rPr>
        <w:t xml:space="preserve">consumer, family, carer and community </w:t>
      </w:r>
      <w:r>
        <w:rPr>
          <w:rFonts w:ascii="Arial" w:hAnsi="Arial" w:cs="Arial"/>
        </w:rPr>
        <w:t>c</w:t>
      </w:r>
      <w:r w:rsidR="008A265D">
        <w:rPr>
          <w:rFonts w:ascii="Arial" w:hAnsi="Arial" w:cs="Arial"/>
        </w:rPr>
        <w:t xml:space="preserve">ontact list, please contact </w:t>
      </w:r>
      <w:r w:rsidR="00B01342">
        <w:rPr>
          <w:rFonts w:ascii="Arial" w:hAnsi="Arial" w:cs="Arial"/>
        </w:rPr>
        <w:t>the MHC</w:t>
      </w:r>
      <w:r w:rsidR="00FE5AA8">
        <w:rPr>
          <w:rFonts w:ascii="Arial" w:hAnsi="Arial" w:cs="Arial"/>
        </w:rPr>
        <w:t xml:space="preserve">’s </w:t>
      </w:r>
      <w:r w:rsidR="009B2DDD">
        <w:rPr>
          <w:rFonts w:ascii="Arial" w:hAnsi="Arial" w:cs="Arial"/>
        </w:rPr>
        <w:t>Engagement and Consultation team on</w:t>
      </w:r>
      <w:r w:rsidR="001468F3">
        <w:rPr>
          <w:rFonts w:ascii="Arial" w:hAnsi="Arial" w:cs="Arial"/>
        </w:rPr>
        <w:t xml:space="preserve"> </w:t>
      </w:r>
      <w:r w:rsidR="009B2DDD">
        <w:rPr>
          <w:rFonts w:ascii="Arial" w:hAnsi="Arial" w:cs="Arial"/>
        </w:rPr>
        <w:t>(08) 6553 0600</w:t>
      </w:r>
      <w:r>
        <w:rPr>
          <w:rFonts w:ascii="Arial" w:hAnsi="Arial" w:cs="Arial"/>
        </w:rPr>
        <w:t xml:space="preserve"> or </w:t>
      </w:r>
      <w:r w:rsidR="009B2DDD">
        <w:rPr>
          <w:rFonts w:ascii="Arial" w:hAnsi="Arial" w:cs="Arial"/>
        </w:rPr>
        <w:t>email</w:t>
      </w:r>
      <w:r w:rsidR="009B2DDD" w:rsidRPr="009B2DDD">
        <w:rPr>
          <w:rFonts w:ascii="Arial" w:hAnsi="Arial" w:cs="Arial"/>
        </w:rPr>
        <w:t xml:space="preserve"> </w:t>
      </w:r>
      <w:hyperlink r:id="rId14" w:history="1">
        <w:r w:rsidR="009B2DDD" w:rsidRPr="009B2DDD">
          <w:rPr>
            <w:rStyle w:val="Hyperlink"/>
            <w:rFonts w:ascii="Arial" w:hAnsi="Arial" w:cs="Arial"/>
            <w:color w:val="auto"/>
            <w:u w:val="none"/>
          </w:rPr>
          <w:t>louise.howe@mhc.wa.gov.au</w:t>
        </w:r>
      </w:hyperlink>
      <w:r w:rsidR="009B2DDD">
        <w:rPr>
          <w:rFonts w:ascii="Arial" w:hAnsi="Arial" w:cs="Arial"/>
        </w:rPr>
        <w:t xml:space="preserve"> or allison.barrett@mhc.wa.gov.au</w:t>
      </w:r>
      <w:r>
        <w:rPr>
          <w:rFonts w:ascii="Arial" w:hAnsi="Arial" w:cs="Arial"/>
        </w:rPr>
        <w:t xml:space="preserve"> Your contact details will only be accessed by our </w:t>
      </w:r>
      <w:r w:rsidR="009B2DDD">
        <w:rPr>
          <w:rFonts w:ascii="Arial" w:hAnsi="Arial" w:cs="Arial"/>
        </w:rPr>
        <w:t>Engagement and Consultation team</w:t>
      </w:r>
      <w:r>
        <w:rPr>
          <w:rFonts w:ascii="Arial" w:hAnsi="Arial" w:cs="Arial"/>
        </w:rPr>
        <w:t xml:space="preserve"> and </w:t>
      </w:r>
      <w:r w:rsidR="002A0DA5">
        <w:rPr>
          <w:rFonts w:ascii="Arial" w:hAnsi="Arial" w:cs="Arial"/>
        </w:rPr>
        <w:t>will not be distributed through</w:t>
      </w:r>
      <w:r>
        <w:rPr>
          <w:rFonts w:ascii="Arial" w:hAnsi="Arial" w:cs="Arial"/>
        </w:rPr>
        <w:t xml:space="preserve">out </w:t>
      </w:r>
      <w:r w:rsidR="00B01342">
        <w:rPr>
          <w:rFonts w:ascii="Arial" w:hAnsi="Arial" w:cs="Arial"/>
        </w:rPr>
        <w:t>the MHC</w:t>
      </w:r>
      <w:r w:rsidR="002A0DA5">
        <w:rPr>
          <w:rFonts w:ascii="Arial" w:hAnsi="Arial" w:cs="Arial"/>
        </w:rPr>
        <w:t xml:space="preserve"> </w:t>
      </w:r>
      <w:r>
        <w:rPr>
          <w:rFonts w:ascii="Arial" w:hAnsi="Arial" w:cs="Arial"/>
        </w:rPr>
        <w:t xml:space="preserve">or wider community </w:t>
      </w:r>
      <w:r w:rsidR="00A268A8">
        <w:rPr>
          <w:rFonts w:ascii="Arial" w:hAnsi="Arial" w:cs="Arial"/>
        </w:rPr>
        <w:t>without</w:t>
      </w:r>
      <w:r>
        <w:rPr>
          <w:rFonts w:ascii="Arial" w:hAnsi="Arial" w:cs="Arial"/>
        </w:rPr>
        <w:t xml:space="preserve"> your permission. </w:t>
      </w:r>
    </w:p>
    <w:p w:rsidR="00547564" w:rsidRDefault="00547564" w:rsidP="00527E9C">
      <w:pPr>
        <w:autoSpaceDE w:val="0"/>
        <w:autoSpaceDN w:val="0"/>
        <w:adjustRightInd w:val="0"/>
        <w:spacing w:line="276" w:lineRule="auto"/>
        <w:jc w:val="both"/>
        <w:rPr>
          <w:rFonts w:ascii="Arial" w:hAnsi="Arial" w:cs="Arial"/>
        </w:rPr>
      </w:pPr>
    </w:p>
    <w:p w:rsidR="00A702BE" w:rsidRDefault="00A702BE" w:rsidP="00A702BE">
      <w:pPr>
        <w:autoSpaceDE w:val="0"/>
        <w:autoSpaceDN w:val="0"/>
        <w:adjustRightInd w:val="0"/>
        <w:spacing w:line="276" w:lineRule="auto"/>
        <w:jc w:val="both"/>
        <w:rPr>
          <w:rFonts w:ascii="Arial" w:hAnsi="Arial" w:cs="Arial"/>
        </w:rPr>
      </w:pPr>
      <w:r>
        <w:rPr>
          <w:rFonts w:ascii="Arial" w:hAnsi="Arial" w:cs="Arial"/>
          <w:b/>
        </w:rPr>
        <w:t>What participation payment is being offered?</w:t>
      </w:r>
    </w:p>
    <w:p w:rsidR="00A702BE" w:rsidRDefault="00A702BE" w:rsidP="00A702BE">
      <w:pPr>
        <w:autoSpaceDE w:val="0"/>
        <w:autoSpaceDN w:val="0"/>
        <w:adjustRightInd w:val="0"/>
        <w:spacing w:line="276" w:lineRule="auto"/>
        <w:jc w:val="both"/>
        <w:rPr>
          <w:rFonts w:ascii="Arial" w:hAnsi="Arial" w:cs="Arial"/>
        </w:rPr>
      </w:pPr>
      <w:r>
        <w:rPr>
          <w:rFonts w:ascii="Arial" w:hAnsi="Arial" w:cs="Arial"/>
        </w:rPr>
        <w:t>Participation and out of pocket expenses are offered to representatives, depending on the activity, in line with the MHC’s ‘</w:t>
      </w:r>
      <w:r w:rsidRPr="00C41FFD">
        <w:rPr>
          <w:rFonts w:ascii="Arial" w:hAnsi="Arial" w:cs="Arial"/>
          <w:i/>
        </w:rPr>
        <w:t>Consumer</w:t>
      </w:r>
      <w:r>
        <w:rPr>
          <w:rFonts w:ascii="Arial" w:hAnsi="Arial" w:cs="Arial"/>
          <w:i/>
        </w:rPr>
        <w:t>, Family,</w:t>
      </w:r>
      <w:r w:rsidRPr="00C41FFD">
        <w:rPr>
          <w:rFonts w:ascii="Arial" w:hAnsi="Arial" w:cs="Arial"/>
          <w:i/>
        </w:rPr>
        <w:t xml:space="preserve"> Carer</w:t>
      </w:r>
      <w:r>
        <w:rPr>
          <w:rFonts w:ascii="Arial" w:hAnsi="Arial" w:cs="Arial"/>
          <w:i/>
        </w:rPr>
        <w:t xml:space="preserve"> and Community Paid </w:t>
      </w:r>
      <w:r>
        <w:rPr>
          <w:rFonts w:ascii="Arial" w:hAnsi="Arial" w:cs="Arial"/>
          <w:i/>
        </w:rPr>
        <w:lastRenderedPageBreak/>
        <w:t>Partnership Policy</w:t>
      </w:r>
      <w:r w:rsidRPr="00C41FFD">
        <w:rPr>
          <w:rFonts w:ascii="Arial" w:hAnsi="Arial" w:cs="Arial"/>
          <w:i/>
        </w:rPr>
        <w:t>’</w:t>
      </w:r>
      <w:r>
        <w:rPr>
          <w:rFonts w:ascii="Arial" w:hAnsi="Arial" w:cs="Arial"/>
        </w:rPr>
        <w:t xml:space="preserve"> (the Policy).  The </w:t>
      </w:r>
      <w:hyperlink r:id="rId15" w:history="1">
        <w:r w:rsidRPr="0005132F">
          <w:rPr>
            <w:rStyle w:val="Hyperlink"/>
            <w:rFonts w:ascii="Arial" w:hAnsi="Arial" w:cs="Arial"/>
          </w:rPr>
          <w:t>Policy</w:t>
        </w:r>
      </w:hyperlink>
      <w:r>
        <w:rPr>
          <w:rFonts w:ascii="Arial" w:hAnsi="Arial" w:cs="Arial"/>
        </w:rPr>
        <w:t xml:space="preserve"> can be found on the MHC website under the Engagement tab, consumers, family and carers. </w:t>
      </w:r>
    </w:p>
    <w:p w:rsidR="00A702BE" w:rsidRDefault="00A702BE" w:rsidP="00A702BE">
      <w:pPr>
        <w:autoSpaceDE w:val="0"/>
        <w:autoSpaceDN w:val="0"/>
        <w:adjustRightInd w:val="0"/>
        <w:spacing w:line="276" w:lineRule="auto"/>
        <w:jc w:val="both"/>
        <w:rPr>
          <w:rFonts w:ascii="Arial" w:hAnsi="Arial" w:cs="Arial"/>
        </w:rPr>
      </w:pPr>
    </w:p>
    <w:p w:rsidR="00A702BE" w:rsidRDefault="00A702BE" w:rsidP="00A702BE">
      <w:pPr>
        <w:autoSpaceDE w:val="0"/>
        <w:autoSpaceDN w:val="0"/>
        <w:adjustRightInd w:val="0"/>
        <w:spacing w:line="276" w:lineRule="auto"/>
        <w:jc w:val="both"/>
        <w:rPr>
          <w:rFonts w:ascii="Arial" w:hAnsi="Arial" w:cs="Arial"/>
        </w:rPr>
      </w:pPr>
      <w:r>
        <w:rPr>
          <w:rFonts w:ascii="Arial" w:hAnsi="Arial" w:cs="Arial"/>
        </w:rPr>
        <w:t xml:space="preserve">The Policy </w:t>
      </w:r>
      <w:r w:rsidRPr="0005132F">
        <w:rPr>
          <w:rFonts w:ascii="Arial" w:hAnsi="Arial" w:cs="Arial"/>
        </w:rPr>
        <w:t xml:space="preserve">acknowledges the variety of knowledge, skills and experiences required for genuine and meaningful participation </w:t>
      </w:r>
      <w:r>
        <w:rPr>
          <w:rFonts w:ascii="Arial" w:hAnsi="Arial" w:cs="Arial"/>
        </w:rPr>
        <w:t xml:space="preserve">and this is reflected in a </w:t>
      </w:r>
      <w:r w:rsidRPr="0005132F">
        <w:rPr>
          <w:rFonts w:ascii="Arial" w:hAnsi="Arial" w:cs="Arial"/>
        </w:rPr>
        <w:t>tiered payment approach</w:t>
      </w:r>
      <w:r>
        <w:rPr>
          <w:rFonts w:ascii="Arial" w:hAnsi="Arial" w:cs="Arial"/>
        </w:rPr>
        <w:t>. The tiers include:</w:t>
      </w:r>
    </w:p>
    <w:p w:rsidR="00A702BE" w:rsidRPr="00856B3A" w:rsidRDefault="00A702BE" w:rsidP="00A702BE">
      <w:pPr>
        <w:pStyle w:val="ListParagraph"/>
        <w:numPr>
          <w:ilvl w:val="0"/>
          <w:numId w:val="8"/>
        </w:numPr>
        <w:autoSpaceDE w:val="0"/>
        <w:autoSpaceDN w:val="0"/>
        <w:adjustRightInd w:val="0"/>
        <w:spacing w:line="276" w:lineRule="auto"/>
        <w:jc w:val="both"/>
        <w:rPr>
          <w:rFonts w:ascii="Arial" w:hAnsi="Arial" w:cs="Arial"/>
        </w:rPr>
      </w:pPr>
      <w:r>
        <w:rPr>
          <w:rFonts w:ascii="Arial" w:hAnsi="Arial" w:cs="Arial"/>
        </w:rPr>
        <w:t xml:space="preserve">Attendee: </w:t>
      </w:r>
    </w:p>
    <w:p w:rsidR="00A702BE" w:rsidRPr="00311DEC" w:rsidRDefault="00A702BE" w:rsidP="00A702BE">
      <w:pPr>
        <w:pStyle w:val="ListParagraph"/>
        <w:numPr>
          <w:ilvl w:val="0"/>
          <w:numId w:val="8"/>
        </w:numPr>
        <w:autoSpaceDE w:val="0"/>
        <w:autoSpaceDN w:val="0"/>
        <w:adjustRightInd w:val="0"/>
        <w:spacing w:line="276" w:lineRule="auto"/>
        <w:jc w:val="both"/>
        <w:rPr>
          <w:rFonts w:ascii="Arial" w:hAnsi="Arial" w:cs="Arial"/>
        </w:rPr>
      </w:pPr>
      <w:r w:rsidRPr="00856B3A">
        <w:rPr>
          <w:rFonts w:ascii="Arial" w:hAnsi="Arial" w:cs="Arial"/>
        </w:rPr>
        <w:t>Active Participant;</w:t>
      </w:r>
    </w:p>
    <w:p w:rsidR="00A702BE" w:rsidRPr="00311DEC" w:rsidRDefault="00A702BE" w:rsidP="00A702BE">
      <w:pPr>
        <w:pStyle w:val="ListParagraph"/>
        <w:numPr>
          <w:ilvl w:val="0"/>
          <w:numId w:val="8"/>
        </w:numPr>
        <w:autoSpaceDE w:val="0"/>
        <w:autoSpaceDN w:val="0"/>
        <w:adjustRightInd w:val="0"/>
        <w:spacing w:line="276" w:lineRule="auto"/>
        <w:jc w:val="both"/>
        <w:rPr>
          <w:rFonts w:ascii="Arial" w:hAnsi="Arial" w:cs="Arial"/>
        </w:rPr>
      </w:pPr>
      <w:r w:rsidRPr="00311DEC">
        <w:rPr>
          <w:rFonts w:ascii="Arial" w:hAnsi="Arial" w:cs="Arial"/>
        </w:rPr>
        <w:t xml:space="preserve">Advisor; and </w:t>
      </w:r>
    </w:p>
    <w:p w:rsidR="00A702BE" w:rsidRPr="00311DEC" w:rsidRDefault="00A702BE" w:rsidP="00A702BE">
      <w:pPr>
        <w:pStyle w:val="ListParagraph"/>
        <w:numPr>
          <w:ilvl w:val="0"/>
          <w:numId w:val="8"/>
        </w:numPr>
        <w:autoSpaceDE w:val="0"/>
        <w:autoSpaceDN w:val="0"/>
        <w:adjustRightInd w:val="0"/>
        <w:spacing w:line="276" w:lineRule="auto"/>
        <w:jc w:val="both"/>
        <w:rPr>
          <w:rFonts w:ascii="Arial" w:hAnsi="Arial" w:cs="Arial"/>
        </w:rPr>
      </w:pPr>
      <w:r w:rsidRPr="00311DEC">
        <w:rPr>
          <w:rFonts w:ascii="Arial" w:hAnsi="Arial" w:cs="Arial"/>
        </w:rPr>
        <w:t>Consultant.</w:t>
      </w:r>
    </w:p>
    <w:p w:rsidR="00A702BE" w:rsidRPr="00856B3A" w:rsidRDefault="00A702BE" w:rsidP="00A702BE">
      <w:pPr>
        <w:autoSpaceDE w:val="0"/>
        <w:autoSpaceDN w:val="0"/>
        <w:adjustRightInd w:val="0"/>
        <w:spacing w:line="276" w:lineRule="auto"/>
        <w:jc w:val="both"/>
        <w:rPr>
          <w:rFonts w:ascii="Arial" w:hAnsi="Arial" w:cs="Arial"/>
          <w:highlight w:val="yellow"/>
        </w:rPr>
      </w:pPr>
    </w:p>
    <w:p w:rsidR="00FC18A5" w:rsidRDefault="00A702BE" w:rsidP="00A702BE">
      <w:pPr>
        <w:autoSpaceDE w:val="0"/>
        <w:autoSpaceDN w:val="0"/>
        <w:adjustRightInd w:val="0"/>
        <w:spacing w:line="276" w:lineRule="auto"/>
        <w:jc w:val="both"/>
        <w:rPr>
          <w:rFonts w:ascii="Arial" w:hAnsi="Arial" w:cs="Arial"/>
        </w:rPr>
      </w:pPr>
      <w:r w:rsidRPr="00856B3A">
        <w:rPr>
          <w:rFonts w:ascii="Arial" w:hAnsi="Arial" w:cs="Arial"/>
        </w:rPr>
        <w:t xml:space="preserve">The Policy </w:t>
      </w:r>
      <w:r>
        <w:rPr>
          <w:rFonts w:ascii="Arial" w:hAnsi="Arial" w:cs="Arial"/>
        </w:rPr>
        <w:t xml:space="preserve">(on page 10) </w:t>
      </w:r>
      <w:r w:rsidRPr="00856B3A">
        <w:rPr>
          <w:rFonts w:ascii="Arial" w:hAnsi="Arial" w:cs="Arial"/>
        </w:rPr>
        <w:t xml:space="preserve">explains </w:t>
      </w:r>
      <w:r>
        <w:rPr>
          <w:rFonts w:ascii="Arial" w:hAnsi="Arial" w:cs="Arial"/>
        </w:rPr>
        <w:t xml:space="preserve">the </w:t>
      </w:r>
      <w:r w:rsidRPr="00856B3A">
        <w:rPr>
          <w:rFonts w:ascii="Arial" w:hAnsi="Arial" w:cs="Arial"/>
        </w:rPr>
        <w:t>different</w:t>
      </w:r>
      <w:r>
        <w:rPr>
          <w:rFonts w:ascii="Arial" w:hAnsi="Arial" w:cs="Arial"/>
        </w:rPr>
        <w:t xml:space="preserve"> tiers</w:t>
      </w:r>
      <w:r w:rsidRPr="00856B3A">
        <w:rPr>
          <w:rFonts w:ascii="Arial" w:hAnsi="Arial" w:cs="Arial"/>
        </w:rPr>
        <w:t xml:space="preserve"> and the payment rate</w:t>
      </w:r>
      <w:r>
        <w:rPr>
          <w:rFonts w:ascii="Arial" w:hAnsi="Arial" w:cs="Arial"/>
        </w:rPr>
        <w:t>s</w:t>
      </w:r>
      <w:r w:rsidR="00D66EF6">
        <w:rPr>
          <w:rFonts w:ascii="Arial" w:hAnsi="Arial" w:cs="Arial"/>
        </w:rPr>
        <w:t xml:space="preserve"> offered. </w:t>
      </w:r>
      <w:r w:rsidR="00D66EF6">
        <w:rPr>
          <w:rFonts w:ascii="Arial" w:hAnsi="Arial" w:cs="Arial"/>
        </w:rPr>
        <w:br/>
      </w:r>
      <w:r w:rsidRPr="00856B3A">
        <w:rPr>
          <w:rFonts w:ascii="Arial" w:hAnsi="Arial" w:cs="Arial"/>
        </w:rPr>
        <w:t>For example, a</w:t>
      </w:r>
      <w:r w:rsidRPr="00701678">
        <w:rPr>
          <w:rFonts w:ascii="Arial" w:hAnsi="Arial" w:cs="Arial"/>
        </w:rPr>
        <w:t>ttendance at a public forum does not attract the offer of payment,</w:t>
      </w:r>
      <w:r w:rsidRPr="00856B3A">
        <w:rPr>
          <w:rFonts w:ascii="Arial" w:hAnsi="Arial" w:cs="Arial"/>
        </w:rPr>
        <w:t xml:space="preserve"> </w:t>
      </w:r>
      <w:r>
        <w:rPr>
          <w:rFonts w:ascii="Arial" w:hAnsi="Arial" w:cs="Arial"/>
        </w:rPr>
        <w:t xml:space="preserve">being specifically invited to a targeted </w:t>
      </w:r>
      <w:r w:rsidRPr="00701678">
        <w:rPr>
          <w:rFonts w:ascii="Arial" w:hAnsi="Arial" w:cs="Arial"/>
        </w:rPr>
        <w:t>consultation</w:t>
      </w:r>
      <w:r>
        <w:rPr>
          <w:rFonts w:ascii="Arial" w:hAnsi="Arial" w:cs="Arial"/>
        </w:rPr>
        <w:t xml:space="preserve"> for</w:t>
      </w:r>
      <w:r w:rsidRPr="00856B3A">
        <w:rPr>
          <w:rFonts w:ascii="Arial" w:hAnsi="Arial" w:cs="Arial"/>
        </w:rPr>
        <w:t>u</w:t>
      </w:r>
      <w:r>
        <w:rPr>
          <w:rFonts w:ascii="Arial" w:hAnsi="Arial" w:cs="Arial"/>
        </w:rPr>
        <w:t xml:space="preserve">m, membership </w:t>
      </w:r>
      <w:r w:rsidRPr="00701678">
        <w:rPr>
          <w:rFonts w:ascii="Arial" w:hAnsi="Arial" w:cs="Arial"/>
        </w:rPr>
        <w:t xml:space="preserve">on committee </w:t>
      </w:r>
      <w:r>
        <w:rPr>
          <w:rFonts w:ascii="Arial" w:hAnsi="Arial" w:cs="Arial"/>
        </w:rPr>
        <w:t xml:space="preserve">or being a guest presenter </w:t>
      </w:r>
      <w:r w:rsidRPr="00701678">
        <w:rPr>
          <w:rFonts w:ascii="Arial" w:hAnsi="Arial" w:cs="Arial"/>
        </w:rPr>
        <w:t xml:space="preserve">does. </w:t>
      </w:r>
      <w:r w:rsidRPr="00856B3A">
        <w:rPr>
          <w:rFonts w:ascii="Arial" w:hAnsi="Arial" w:cs="Arial"/>
        </w:rPr>
        <w:t>People engaged in more specialise</w:t>
      </w:r>
      <w:r>
        <w:rPr>
          <w:rFonts w:ascii="Arial" w:hAnsi="Arial" w:cs="Arial"/>
        </w:rPr>
        <w:t>d</w:t>
      </w:r>
      <w:r w:rsidRPr="00856B3A">
        <w:rPr>
          <w:rFonts w:ascii="Arial" w:hAnsi="Arial" w:cs="Arial"/>
        </w:rPr>
        <w:t xml:space="preserve"> and complex roles are engaged as consultants. </w:t>
      </w:r>
      <w:r w:rsidR="00CA1E76">
        <w:rPr>
          <w:rFonts w:ascii="Arial" w:hAnsi="Arial" w:cs="Arial"/>
        </w:rPr>
        <w:t xml:space="preserve">Rates range from $35 per hour at the active participant tier to $70 at the advisor tier. Minimum payment is three hours. </w:t>
      </w:r>
      <w:r w:rsidR="00FC18A5">
        <w:rPr>
          <w:rFonts w:ascii="Arial" w:hAnsi="Arial" w:cs="Arial"/>
        </w:rPr>
        <w:t>Consultant</w:t>
      </w:r>
      <w:r w:rsidR="00CA1E76">
        <w:rPr>
          <w:rFonts w:ascii="Arial" w:hAnsi="Arial" w:cs="Arial"/>
        </w:rPr>
        <w:t xml:space="preserve"> rates are negotiated through the usual government processes. </w:t>
      </w:r>
      <w:r>
        <w:rPr>
          <w:rFonts w:ascii="Arial" w:hAnsi="Arial" w:cs="Arial"/>
        </w:rPr>
        <w:t xml:space="preserve">The MHC recognises that people may incur out of pocket expenses and can offer reimbursement for approved expenses in line with the </w:t>
      </w:r>
      <w:r w:rsidR="00D66EF6">
        <w:rPr>
          <w:rFonts w:ascii="Arial" w:hAnsi="Arial" w:cs="Arial"/>
        </w:rPr>
        <w:t>same Policy.</w:t>
      </w:r>
    </w:p>
    <w:p w:rsidR="00D66EF6" w:rsidRDefault="00D66EF6" w:rsidP="00A702BE">
      <w:pPr>
        <w:autoSpaceDE w:val="0"/>
        <w:autoSpaceDN w:val="0"/>
        <w:adjustRightInd w:val="0"/>
        <w:spacing w:line="276" w:lineRule="auto"/>
        <w:jc w:val="both"/>
        <w:rPr>
          <w:rFonts w:ascii="Arial" w:hAnsi="Arial" w:cs="Arial"/>
        </w:rPr>
      </w:pPr>
    </w:p>
    <w:p w:rsidR="00A702BE" w:rsidRDefault="00A702BE" w:rsidP="00A702BE">
      <w:pPr>
        <w:spacing w:line="276" w:lineRule="auto"/>
        <w:jc w:val="both"/>
        <w:rPr>
          <w:rFonts w:ascii="Arial" w:hAnsi="Arial" w:cs="Arial"/>
          <w:lang w:val="en-US"/>
        </w:rPr>
      </w:pPr>
      <w:r>
        <w:rPr>
          <w:rFonts w:ascii="Arial" w:hAnsi="Arial" w:cs="Arial"/>
        </w:rPr>
        <w:t xml:space="preserve">The offer of payment and out of pocket expenses is confirmed in writing before participation takes place. </w:t>
      </w:r>
      <w:r>
        <w:rPr>
          <w:rFonts w:ascii="Arial" w:hAnsi="Arial" w:cs="Arial"/>
          <w:lang w:val="en-US"/>
        </w:rPr>
        <w:t>People do not have to accept a participation payment if they don’t want to. Or they may negotiate a lower rate, without giving reason. Payments are made directly into people’s</w:t>
      </w:r>
      <w:r w:rsidR="00D66EF6">
        <w:rPr>
          <w:rFonts w:ascii="Arial" w:hAnsi="Arial" w:cs="Arial"/>
          <w:lang w:val="en-US"/>
        </w:rPr>
        <w:t xml:space="preserve"> bank accounts or by cheque.</w:t>
      </w:r>
      <w:r>
        <w:rPr>
          <w:rFonts w:ascii="Arial" w:hAnsi="Arial" w:cs="Arial"/>
          <w:lang w:val="en-US"/>
        </w:rPr>
        <w:t xml:space="preserve"> However for one off activities (like a focus group or consultation) a</w:t>
      </w:r>
      <w:r w:rsidR="001002A0">
        <w:rPr>
          <w:rFonts w:ascii="Arial" w:hAnsi="Arial" w:cs="Arial"/>
          <w:lang w:val="en-US"/>
        </w:rPr>
        <w:t xml:space="preserve"> choice of a retail</w:t>
      </w:r>
      <w:r>
        <w:rPr>
          <w:rFonts w:ascii="Arial" w:hAnsi="Arial" w:cs="Arial"/>
          <w:lang w:val="en-US"/>
        </w:rPr>
        <w:t xml:space="preserve"> voucher may be offered. </w:t>
      </w:r>
    </w:p>
    <w:p w:rsidR="00A702BE" w:rsidRDefault="00A702BE" w:rsidP="00A702BE">
      <w:pPr>
        <w:spacing w:line="276" w:lineRule="auto"/>
        <w:jc w:val="both"/>
        <w:rPr>
          <w:rFonts w:ascii="Arial" w:hAnsi="Arial" w:cs="Arial"/>
          <w:b/>
          <w:lang w:val="en-US"/>
        </w:rPr>
      </w:pPr>
    </w:p>
    <w:p w:rsidR="00A702BE" w:rsidRPr="000877B6" w:rsidRDefault="00A702BE" w:rsidP="00A702BE">
      <w:pPr>
        <w:spacing w:line="276" w:lineRule="auto"/>
        <w:jc w:val="both"/>
        <w:rPr>
          <w:rFonts w:ascii="Arial" w:hAnsi="Arial" w:cs="Arial"/>
          <w:b/>
          <w:lang w:val="en-US"/>
        </w:rPr>
      </w:pPr>
      <w:r w:rsidRPr="000877B6">
        <w:rPr>
          <w:rFonts w:ascii="Arial" w:hAnsi="Arial" w:cs="Arial"/>
          <w:b/>
          <w:lang w:val="en-US"/>
        </w:rPr>
        <w:t xml:space="preserve">Is </w:t>
      </w:r>
      <w:r>
        <w:rPr>
          <w:rFonts w:ascii="Arial" w:hAnsi="Arial" w:cs="Arial"/>
          <w:b/>
          <w:lang w:val="en-US"/>
        </w:rPr>
        <w:t xml:space="preserve">the participation payment </w:t>
      </w:r>
      <w:r w:rsidRPr="000877B6">
        <w:rPr>
          <w:rFonts w:ascii="Arial" w:hAnsi="Arial" w:cs="Arial"/>
          <w:b/>
          <w:lang w:val="en-US"/>
        </w:rPr>
        <w:t>considered income or wages?</w:t>
      </w:r>
    </w:p>
    <w:p w:rsidR="00A702BE" w:rsidRDefault="00A702BE" w:rsidP="00A702BE">
      <w:pPr>
        <w:spacing w:line="276" w:lineRule="auto"/>
        <w:jc w:val="both"/>
        <w:rPr>
          <w:rFonts w:ascii="Arial" w:hAnsi="Arial" w:cs="Arial"/>
          <w:lang w:val="en-US"/>
        </w:rPr>
      </w:pPr>
      <w:r>
        <w:rPr>
          <w:rFonts w:ascii="Arial" w:hAnsi="Arial" w:cs="Arial"/>
          <w:lang w:val="en-US"/>
        </w:rPr>
        <w:t xml:space="preserve">People participating in MHC activities are technically speaking considered volunteers. Centrelink and the ATO treat participation payments differently. </w:t>
      </w:r>
      <w:r w:rsidRPr="008D5BFF">
        <w:rPr>
          <w:rFonts w:ascii="Arial" w:hAnsi="Arial" w:cs="Arial"/>
          <w:lang w:val="en-US"/>
        </w:rPr>
        <w:t>The following is a brief outline of your obligations in respect to these two</w:t>
      </w:r>
      <w:r>
        <w:rPr>
          <w:rFonts w:ascii="Arial" w:hAnsi="Arial" w:cs="Arial"/>
          <w:lang w:val="en-US"/>
        </w:rPr>
        <w:t xml:space="preserve"> agencies</w:t>
      </w:r>
      <w:r w:rsidRPr="008D5BFF">
        <w:rPr>
          <w:rFonts w:ascii="Arial" w:hAnsi="Arial" w:cs="Arial"/>
          <w:lang w:val="en-US"/>
        </w:rPr>
        <w:t>.</w:t>
      </w:r>
      <w:r>
        <w:rPr>
          <w:rFonts w:ascii="Arial" w:hAnsi="Arial" w:cs="Arial"/>
          <w:lang w:val="en-US"/>
        </w:rPr>
        <w:t xml:space="preserve"> </w:t>
      </w:r>
    </w:p>
    <w:p w:rsidR="00A702BE" w:rsidRDefault="00A702BE" w:rsidP="00A702BE">
      <w:pPr>
        <w:spacing w:line="276" w:lineRule="auto"/>
        <w:jc w:val="both"/>
        <w:rPr>
          <w:rFonts w:ascii="Arial" w:hAnsi="Arial" w:cs="Arial"/>
          <w:lang w:val="en-US"/>
        </w:rPr>
      </w:pPr>
    </w:p>
    <w:p w:rsidR="00A702BE" w:rsidRPr="00856B3A" w:rsidRDefault="00A702BE" w:rsidP="00A702BE">
      <w:pPr>
        <w:pStyle w:val="Heading6"/>
        <w:numPr>
          <w:ilvl w:val="0"/>
          <w:numId w:val="9"/>
        </w:numPr>
        <w:spacing w:before="0" w:after="0" w:line="276" w:lineRule="auto"/>
        <w:jc w:val="both"/>
        <w:rPr>
          <w:rFonts w:ascii="Arial" w:hAnsi="Arial" w:cs="Arial"/>
          <w:sz w:val="24"/>
          <w:szCs w:val="24"/>
        </w:rPr>
      </w:pPr>
      <w:r>
        <w:rPr>
          <w:rFonts w:ascii="Arial" w:hAnsi="Arial" w:cs="Arial"/>
          <w:sz w:val="24"/>
          <w:szCs w:val="24"/>
        </w:rPr>
        <w:t xml:space="preserve">Australian Tax Office </w:t>
      </w:r>
    </w:p>
    <w:p w:rsidR="00A702BE" w:rsidRDefault="00A702BE" w:rsidP="00A702BE">
      <w:pPr>
        <w:spacing w:line="276" w:lineRule="auto"/>
        <w:ind w:left="720"/>
        <w:jc w:val="both"/>
        <w:rPr>
          <w:rFonts w:ascii="Arial" w:hAnsi="Arial" w:cs="Arial"/>
          <w:lang w:val="en-US"/>
        </w:rPr>
      </w:pPr>
      <w:r>
        <w:rPr>
          <w:rFonts w:ascii="Arial" w:hAnsi="Arial" w:cs="Arial"/>
          <w:lang w:val="en-US"/>
        </w:rPr>
        <w:t xml:space="preserve">The Australian Tax Office (ATO) describes participation payments to volunteers as an </w:t>
      </w:r>
      <w:hyperlink r:id="rId16" w:history="1">
        <w:r w:rsidRPr="00CE64A1">
          <w:rPr>
            <w:rStyle w:val="Hyperlink"/>
            <w:rFonts w:ascii="Arial" w:hAnsi="Arial" w:cs="Arial"/>
            <w:lang w:val="en-US"/>
          </w:rPr>
          <w:t>honorarium</w:t>
        </w:r>
        <w:r>
          <w:rPr>
            <w:rStyle w:val="Hyperlink"/>
            <w:rFonts w:ascii="Arial" w:hAnsi="Arial" w:cs="Arial"/>
            <w:lang w:val="en-US"/>
          </w:rPr>
          <w:t>.</w:t>
        </w:r>
      </w:hyperlink>
      <w:r>
        <w:rPr>
          <w:rFonts w:ascii="Arial" w:hAnsi="Arial" w:cs="Arial"/>
          <w:lang w:val="en-US"/>
        </w:rPr>
        <w:t xml:space="preserve"> </w:t>
      </w:r>
      <w:r w:rsidRPr="00FA2EE4">
        <w:rPr>
          <w:rFonts w:ascii="Arial" w:hAnsi="Arial" w:cs="Arial"/>
          <w:lang w:val="en-US"/>
        </w:rPr>
        <w:t>Whether an honorarium is assessable income of the volunteer depends on the nature of the payment and the volunteer’s circumstances.</w:t>
      </w:r>
      <w:r>
        <w:rPr>
          <w:rFonts w:ascii="Arial" w:hAnsi="Arial" w:cs="Arial"/>
          <w:lang w:val="en-US"/>
        </w:rPr>
        <w:t xml:space="preserve"> </w:t>
      </w:r>
      <w:hyperlink r:id="rId17" w:history="1">
        <w:r w:rsidRPr="00CE64A1">
          <w:rPr>
            <w:rStyle w:val="Hyperlink"/>
            <w:rFonts w:ascii="Arial" w:hAnsi="Arial" w:cs="Arial"/>
            <w:lang w:val="en-US"/>
          </w:rPr>
          <w:t>Reimbursement</w:t>
        </w:r>
      </w:hyperlink>
      <w:r>
        <w:rPr>
          <w:rFonts w:ascii="Arial" w:hAnsi="Arial" w:cs="Arial"/>
          <w:lang w:val="en-US"/>
        </w:rPr>
        <w:t xml:space="preserve"> of out of pocket expenses is not generally considered an income by the ATO.</w:t>
      </w:r>
      <w:r w:rsidRPr="00856B3A">
        <w:rPr>
          <w:rFonts w:ascii="Arial" w:hAnsi="Arial" w:cs="Arial"/>
          <w:lang w:val="en-US"/>
        </w:rPr>
        <w:t xml:space="preserve"> The MHC is simply reimbursing </w:t>
      </w:r>
      <w:r>
        <w:rPr>
          <w:rFonts w:ascii="Arial" w:hAnsi="Arial" w:cs="Arial"/>
          <w:lang w:val="en-US"/>
        </w:rPr>
        <w:t xml:space="preserve">expenses </w:t>
      </w:r>
      <w:r w:rsidRPr="00856B3A">
        <w:rPr>
          <w:rFonts w:ascii="Arial" w:hAnsi="Arial" w:cs="Arial"/>
          <w:lang w:val="en-US"/>
        </w:rPr>
        <w:t xml:space="preserve">to allow </w:t>
      </w:r>
      <w:r>
        <w:rPr>
          <w:rFonts w:ascii="Arial" w:hAnsi="Arial" w:cs="Arial"/>
          <w:lang w:val="en-US"/>
        </w:rPr>
        <w:t>volunteers</w:t>
      </w:r>
      <w:r w:rsidRPr="00856B3A">
        <w:rPr>
          <w:rFonts w:ascii="Arial" w:hAnsi="Arial" w:cs="Arial"/>
          <w:lang w:val="en-US"/>
        </w:rPr>
        <w:t xml:space="preserve"> to fulfill their roles i.e. </w:t>
      </w:r>
      <w:r>
        <w:rPr>
          <w:rFonts w:ascii="Arial" w:hAnsi="Arial" w:cs="Arial"/>
          <w:lang w:val="en-US"/>
        </w:rPr>
        <w:t xml:space="preserve">travel </w:t>
      </w:r>
      <w:r w:rsidRPr="00856B3A">
        <w:rPr>
          <w:rFonts w:ascii="Arial" w:hAnsi="Arial" w:cs="Arial"/>
          <w:lang w:val="en-US"/>
        </w:rPr>
        <w:t>costs.</w:t>
      </w:r>
      <w:r w:rsidRPr="00CE64A1">
        <w:rPr>
          <w:rFonts w:ascii="Arial" w:hAnsi="Arial" w:cs="Arial"/>
          <w:lang w:val="en-US"/>
        </w:rPr>
        <w:t xml:space="preserve"> </w:t>
      </w:r>
      <w:r>
        <w:rPr>
          <w:rFonts w:ascii="Arial" w:hAnsi="Arial" w:cs="Arial"/>
          <w:lang w:val="en-US"/>
        </w:rPr>
        <w:t>As the MHC offers a range of roles and payment rates people should check with the ATO regarding their individual circumstances.</w:t>
      </w:r>
    </w:p>
    <w:p w:rsidR="00A702BE" w:rsidRDefault="00A702BE" w:rsidP="00A702BE">
      <w:pPr>
        <w:spacing w:line="276" w:lineRule="auto"/>
        <w:ind w:left="720"/>
        <w:jc w:val="both"/>
        <w:rPr>
          <w:rFonts w:ascii="Arial" w:hAnsi="Arial" w:cs="Arial"/>
          <w:lang w:val="en-US"/>
        </w:rPr>
      </w:pPr>
    </w:p>
    <w:p w:rsidR="00A702BE" w:rsidRPr="00310CEE" w:rsidRDefault="00A702BE" w:rsidP="00A702BE">
      <w:pPr>
        <w:spacing w:line="276" w:lineRule="auto"/>
        <w:ind w:left="720"/>
        <w:jc w:val="both"/>
        <w:rPr>
          <w:rFonts w:ascii="Arial" w:hAnsi="Arial" w:cs="Arial"/>
          <w:lang w:val="en-US"/>
        </w:rPr>
      </w:pPr>
      <w:r>
        <w:rPr>
          <w:rFonts w:ascii="Arial" w:hAnsi="Arial" w:cs="Arial"/>
          <w:lang w:val="en-US"/>
        </w:rPr>
        <w:t xml:space="preserve">The </w:t>
      </w:r>
      <w:r w:rsidRPr="00310CEE">
        <w:rPr>
          <w:rFonts w:ascii="Arial" w:hAnsi="Arial" w:cs="Arial"/>
          <w:lang w:val="en-US"/>
        </w:rPr>
        <w:t>ATO</w:t>
      </w:r>
      <w:r>
        <w:rPr>
          <w:rFonts w:ascii="Arial" w:hAnsi="Arial" w:cs="Arial"/>
          <w:lang w:val="en-US"/>
        </w:rPr>
        <w:t xml:space="preserve"> requires people without an Australian Business Number (ABN) to complete a</w:t>
      </w:r>
      <w:r w:rsidRPr="00310CEE">
        <w:rPr>
          <w:rFonts w:ascii="Arial" w:hAnsi="Arial" w:cs="Arial"/>
          <w:lang w:val="en-US"/>
        </w:rPr>
        <w:t xml:space="preserve"> Statement by Supplier once a year</w:t>
      </w:r>
      <w:r>
        <w:rPr>
          <w:rFonts w:ascii="Arial" w:hAnsi="Arial" w:cs="Arial"/>
          <w:lang w:val="en-US"/>
        </w:rPr>
        <w:t>.</w:t>
      </w:r>
      <w:r w:rsidRPr="00310CEE">
        <w:rPr>
          <w:rFonts w:ascii="Arial" w:hAnsi="Arial" w:cs="Arial"/>
          <w:lang w:val="en-US"/>
        </w:rPr>
        <w:t xml:space="preserve"> </w:t>
      </w:r>
      <w:r>
        <w:rPr>
          <w:rFonts w:ascii="Arial" w:hAnsi="Arial" w:cs="Arial"/>
          <w:lang w:val="en-US"/>
        </w:rPr>
        <w:t xml:space="preserve">The Statement by Supplier declares you are not supplying your services as a source of income. </w:t>
      </w:r>
      <w:r w:rsidRPr="00310CEE">
        <w:rPr>
          <w:rFonts w:ascii="Arial" w:hAnsi="Arial" w:cs="Arial"/>
          <w:lang w:val="en-US"/>
        </w:rPr>
        <w:t xml:space="preserve">Otherwise, the MHC is required by law to deduct maximum tax from your </w:t>
      </w:r>
      <w:r>
        <w:rPr>
          <w:rFonts w:ascii="Arial" w:hAnsi="Arial" w:cs="Arial"/>
          <w:lang w:val="en-US"/>
        </w:rPr>
        <w:t xml:space="preserve">participation </w:t>
      </w:r>
      <w:r w:rsidRPr="00310CEE">
        <w:rPr>
          <w:rFonts w:ascii="Arial" w:hAnsi="Arial" w:cs="Arial"/>
          <w:lang w:val="en-US"/>
        </w:rPr>
        <w:lastRenderedPageBreak/>
        <w:t>payment. If you complete the form</w:t>
      </w:r>
      <w:r>
        <w:rPr>
          <w:rFonts w:ascii="Arial" w:hAnsi="Arial" w:cs="Arial"/>
          <w:lang w:val="en-US"/>
        </w:rPr>
        <w:t xml:space="preserve"> the MHC will not deduct any tax</w:t>
      </w:r>
      <w:r w:rsidRPr="00310CEE">
        <w:rPr>
          <w:rFonts w:ascii="Arial" w:hAnsi="Arial" w:cs="Arial"/>
          <w:lang w:val="en-US"/>
        </w:rPr>
        <w:t>. If you are a consumer consultant with an ABN, you don’t need to complete the form but must provide an invoice to the service, or the service is required to deduct maximum tax from your payment.</w:t>
      </w:r>
    </w:p>
    <w:p w:rsidR="00A702BE" w:rsidRPr="008D5BFF" w:rsidRDefault="00A702BE" w:rsidP="00A702BE">
      <w:pPr>
        <w:spacing w:line="276" w:lineRule="auto"/>
        <w:jc w:val="both"/>
        <w:rPr>
          <w:rFonts w:ascii="Arial" w:hAnsi="Arial" w:cs="Arial"/>
          <w:lang w:val="en-US"/>
        </w:rPr>
      </w:pPr>
    </w:p>
    <w:p w:rsidR="00A702BE" w:rsidRPr="008D5BFF" w:rsidRDefault="00A702BE" w:rsidP="00A702BE">
      <w:pPr>
        <w:pStyle w:val="Heading6"/>
        <w:numPr>
          <w:ilvl w:val="0"/>
          <w:numId w:val="9"/>
        </w:numPr>
        <w:spacing w:before="0" w:after="0" w:line="276" w:lineRule="auto"/>
        <w:jc w:val="both"/>
        <w:rPr>
          <w:rFonts w:ascii="Arial" w:hAnsi="Arial" w:cs="Arial"/>
          <w:sz w:val="24"/>
          <w:szCs w:val="24"/>
        </w:rPr>
      </w:pPr>
      <w:r w:rsidRPr="008D5BFF">
        <w:rPr>
          <w:rFonts w:ascii="Arial" w:hAnsi="Arial" w:cs="Arial"/>
          <w:sz w:val="24"/>
          <w:szCs w:val="24"/>
        </w:rPr>
        <w:t>CENTRELINK</w:t>
      </w:r>
    </w:p>
    <w:p w:rsidR="00A702BE" w:rsidRPr="00310CEE" w:rsidRDefault="00A702BE" w:rsidP="00A702BE">
      <w:pPr>
        <w:spacing w:line="276" w:lineRule="auto"/>
        <w:ind w:left="720"/>
        <w:jc w:val="both"/>
        <w:rPr>
          <w:rFonts w:ascii="Arial" w:hAnsi="Arial" w:cs="Arial"/>
          <w:lang w:val="en-US"/>
        </w:rPr>
      </w:pPr>
      <w:r w:rsidRPr="00310CEE">
        <w:rPr>
          <w:rFonts w:ascii="Arial" w:hAnsi="Arial" w:cs="Arial"/>
          <w:lang w:val="en-US"/>
        </w:rPr>
        <w:t xml:space="preserve">Centrelink requires that people declare reportable income, including participation payments. This is counted as part of reportable earnings which affects Centrelink payment rates. </w:t>
      </w:r>
      <w:hyperlink r:id="rId18" w:history="1">
        <w:r w:rsidRPr="00A21354">
          <w:rPr>
            <w:rStyle w:val="Hyperlink"/>
            <w:rFonts w:ascii="Arial" w:hAnsi="Arial" w:cs="Arial"/>
            <w:lang w:val="en-US"/>
          </w:rPr>
          <w:t>Centrelink</w:t>
        </w:r>
      </w:hyperlink>
      <w:r w:rsidRPr="00310CEE">
        <w:rPr>
          <w:rFonts w:ascii="Arial" w:hAnsi="Arial" w:cs="Arial"/>
          <w:lang w:val="en-US"/>
        </w:rPr>
        <w:t xml:space="preserve"> can provide information on how much can be earn</w:t>
      </w:r>
      <w:r>
        <w:rPr>
          <w:rFonts w:ascii="Arial" w:hAnsi="Arial" w:cs="Arial"/>
          <w:lang w:val="en-US"/>
        </w:rPr>
        <w:t>ed</w:t>
      </w:r>
      <w:r w:rsidRPr="00310CEE">
        <w:rPr>
          <w:rFonts w:ascii="Arial" w:hAnsi="Arial" w:cs="Arial"/>
          <w:lang w:val="en-US"/>
        </w:rPr>
        <w:t xml:space="preserve"> without affecting Centrelink payments. The way representatives receive payment (bank transfer</w:t>
      </w:r>
      <w:r w:rsidR="00D66EF6">
        <w:rPr>
          <w:rFonts w:ascii="Arial" w:hAnsi="Arial" w:cs="Arial"/>
          <w:lang w:val="en-US"/>
        </w:rPr>
        <w:t>, cheque</w:t>
      </w:r>
      <w:r w:rsidRPr="00310CEE">
        <w:rPr>
          <w:rFonts w:ascii="Arial" w:hAnsi="Arial" w:cs="Arial"/>
          <w:lang w:val="en-US"/>
        </w:rPr>
        <w:t xml:space="preserve"> or </w:t>
      </w:r>
      <w:r w:rsidR="00D66EF6">
        <w:rPr>
          <w:rFonts w:ascii="Arial" w:hAnsi="Arial" w:cs="Arial"/>
          <w:lang w:val="en-US"/>
        </w:rPr>
        <w:t xml:space="preserve">retail </w:t>
      </w:r>
      <w:r w:rsidRPr="00310CEE">
        <w:rPr>
          <w:rFonts w:ascii="Arial" w:hAnsi="Arial" w:cs="Arial"/>
          <w:lang w:val="en-US"/>
        </w:rPr>
        <w:t xml:space="preserve">voucher) does not change whether it is a reportable earning. If you receive Centrelink benefits, it is your responsibility to notify Centrelink of reportable income. </w:t>
      </w:r>
    </w:p>
    <w:p w:rsidR="00A702BE" w:rsidRPr="00F80048" w:rsidRDefault="00A702BE" w:rsidP="00A702BE">
      <w:pPr>
        <w:pStyle w:val="BodyText2"/>
        <w:spacing w:after="0" w:line="276" w:lineRule="auto"/>
        <w:ind w:left="720"/>
        <w:jc w:val="both"/>
        <w:rPr>
          <w:rFonts w:ascii="Arial" w:eastAsia="Times New Roman" w:hAnsi="Arial" w:cs="Arial"/>
          <w:lang w:eastAsia="en-AU"/>
        </w:rPr>
      </w:pPr>
    </w:p>
    <w:p w:rsidR="00A702BE" w:rsidRPr="008D5BFF" w:rsidRDefault="00A702BE" w:rsidP="00A702BE">
      <w:pPr>
        <w:spacing w:line="276" w:lineRule="auto"/>
        <w:ind w:left="720"/>
        <w:jc w:val="both"/>
        <w:rPr>
          <w:rFonts w:ascii="Arial" w:hAnsi="Arial" w:cs="Arial"/>
          <w:lang w:val="en-US"/>
        </w:rPr>
      </w:pPr>
      <w:r w:rsidRPr="008A7051">
        <w:rPr>
          <w:rFonts w:ascii="Arial" w:hAnsi="Arial" w:cs="Arial"/>
          <w:b/>
        </w:rPr>
        <w:t>Please note:</w:t>
      </w:r>
      <w:r>
        <w:rPr>
          <w:rFonts w:ascii="Arial" w:hAnsi="Arial" w:cs="Arial"/>
        </w:rPr>
        <w:t xml:space="preserve"> </w:t>
      </w:r>
      <w:r w:rsidRPr="00310CEE">
        <w:rPr>
          <w:rFonts w:ascii="Arial" w:hAnsi="Arial" w:cs="Arial"/>
          <w:lang w:val="en-US"/>
        </w:rPr>
        <w:t>Representatives should be aware that Centrelink may occasionally request documentation to substantiate the amount advised and/or they may contact the MHC for verification of the payment amount(s).</w:t>
      </w:r>
    </w:p>
    <w:p w:rsidR="00A702BE" w:rsidRDefault="00A702BE" w:rsidP="00A702BE">
      <w:pPr>
        <w:spacing w:line="276" w:lineRule="auto"/>
        <w:ind w:left="720"/>
        <w:jc w:val="both"/>
        <w:rPr>
          <w:rFonts w:ascii="Arial" w:hAnsi="Arial" w:cs="Arial"/>
          <w:lang w:val="en-US"/>
        </w:rPr>
      </w:pPr>
    </w:p>
    <w:p w:rsidR="00A702BE" w:rsidRDefault="00A702BE" w:rsidP="00A702BE">
      <w:pPr>
        <w:spacing w:line="276" w:lineRule="auto"/>
        <w:ind w:firstLine="720"/>
        <w:jc w:val="both"/>
        <w:rPr>
          <w:rFonts w:ascii="Arial" w:hAnsi="Arial" w:cs="Arial"/>
          <w:lang w:val="en-US"/>
        </w:rPr>
      </w:pPr>
      <w:r w:rsidRPr="00310CEE">
        <w:rPr>
          <w:rFonts w:ascii="Arial" w:hAnsi="Arial" w:cs="Arial"/>
          <w:lang w:val="en-US"/>
        </w:rPr>
        <w:t>It is recommended that representatives keep a record of payments.</w:t>
      </w:r>
    </w:p>
    <w:p w:rsidR="00A702BE" w:rsidRDefault="00A702BE" w:rsidP="00C257BF">
      <w:pPr>
        <w:autoSpaceDE w:val="0"/>
        <w:autoSpaceDN w:val="0"/>
        <w:adjustRightInd w:val="0"/>
        <w:spacing w:line="276" w:lineRule="auto"/>
        <w:jc w:val="both"/>
        <w:rPr>
          <w:rFonts w:ascii="Arial" w:hAnsi="Arial" w:cs="Arial"/>
          <w:b/>
        </w:rPr>
      </w:pPr>
    </w:p>
    <w:p w:rsidR="00C257BF" w:rsidRDefault="00C257BF" w:rsidP="00C257BF">
      <w:pPr>
        <w:autoSpaceDE w:val="0"/>
        <w:autoSpaceDN w:val="0"/>
        <w:adjustRightInd w:val="0"/>
        <w:spacing w:line="276" w:lineRule="auto"/>
        <w:jc w:val="both"/>
        <w:rPr>
          <w:rFonts w:ascii="Arial" w:hAnsi="Arial" w:cs="Arial"/>
        </w:rPr>
      </w:pPr>
      <w:r w:rsidRPr="00187664">
        <w:rPr>
          <w:rFonts w:ascii="Arial" w:hAnsi="Arial" w:cs="Arial"/>
          <w:b/>
        </w:rPr>
        <w:t xml:space="preserve">How </w:t>
      </w:r>
      <w:r>
        <w:rPr>
          <w:rFonts w:ascii="Arial" w:hAnsi="Arial" w:cs="Arial"/>
          <w:b/>
        </w:rPr>
        <w:t>does the MHC</w:t>
      </w:r>
      <w:r w:rsidRPr="00187664">
        <w:rPr>
          <w:rFonts w:ascii="Arial" w:hAnsi="Arial" w:cs="Arial"/>
          <w:b/>
        </w:rPr>
        <w:t xml:space="preserve"> </w:t>
      </w:r>
      <w:r>
        <w:rPr>
          <w:rFonts w:ascii="Arial" w:hAnsi="Arial" w:cs="Arial"/>
          <w:b/>
        </w:rPr>
        <w:t>identify consumer, family,</w:t>
      </w:r>
      <w:r w:rsidRPr="00187664">
        <w:rPr>
          <w:rFonts w:ascii="Arial" w:hAnsi="Arial" w:cs="Arial"/>
          <w:b/>
        </w:rPr>
        <w:t xml:space="preserve"> </w:t>
      </w:r>
      <w:r>
        <w:rPr>
          <w:rFonts w:ascii="Arial" w:hAnsi="Arial" w:cs="Arial"/>
          <w:b/>
        </w:rPr>
        <w:t>carer and community</w:t>
      </w:r>
      <w:r w:rsidRPr="00187664">
        <w:rPr>
          <w:rFonts w:ascii="Arial" w:hAnsi="Arial" w:cs="Arial"/>
          <w:b/>
        </w:rPr>
        <w:t xml:space="preserve"> </w:t>
      </w:r>
      <w:r>
        <w:rPr>
          <w:rFonts w:ascii="Arial" w:hAnsi="Arial" w:cs="Arial"/>
          <w:b/>
        </w:rPr>
        <w:t>members for different roles?</w:t>
      </w:r>
    </w:p>
    <w:p w:rsidR="00C257BF" w:rsidRDefault="00C257BF" w:rsidP="00C257BF">
      <w:pPr>
        <w:autoSpaceDE w:val="0"/>
        <w:autoSpaceDN w:val="0"/>
        <w:adjustRightInd w:val="0"/>
        <w:spacing w:line="276" w:lineRule="auto"/>
        <w:jc w:val="both"/>
        <w:rPr>
          <w:rFonts w:ascii="Arial" w:hAnsi="Arial" w:cs="Arial"/>
        </w:rPr>
      </w:pPr>
      <w:r>
        <w:rPr>
          <w:rFonts w:ascii="Arial" w:hAnsi="Arial" w:cs="Arial"/>
        </w:rPr>
        <w:t xml:space="preserve">On occasion’s people </w:t>
      </w:r>
      <w:r w:rsidRPr="005B4BB4">
        <w:rPr>
          <w:rFonts w:ascii="Arial" w:hAnsi="Arial" w:cs="Arial"/>
        </w:rPr>
        <w:t xml:space="preserve">are directly invited </w:t>
      </w:r>
      <w:r>
        <w:rPr>
          <w:rFonts w:ascii="Arial" w:hAnsi="Arial" w:cs="Arial"/>
        </w:rPr>
        <w:t xml:space="preserve">to participate in a particular MHC activity or project </w:t>
      </w:r>
      <w:r w:rsidRPr="005B4BB4">
        <w:rPr>
          <w:rFonts w:ascii="Arial" w:hAnsi="Arial" w:cs="Arial"/>
        </w:rPr>
        <w:t>as they hold s</w:t>
      </w:r>
      <w:r>
        <w:rPr>
          <w:rFonts w:ascii="Arial" w:hAnsi="Arial" w:cs="Arial"/>
        </w:rPr>
        <w:t>pecialised</w:t>
      </w:r>
      <w:r w:rsidRPr="005B4BB4">
        <w:rPr>
          <w:rFonts w:ascii="Arial" w:hAnsi="Arial" w:cs="Arial"/>
        </w:rPr>
        <w:t xml:space="preserve"> knowledg</w:t>
      </w:r>
      <w:r>
        <w:rPr>
          <w:rFonts w:ascii="Arial" w:hAnsi="Arial" w:cs="Arial"/>
        </w:rPr>
        <w:t xml:space="preserve">e and experience relevant to that body of work. </w:t>
      </w:r>
    </w:p>
    <w:p w:rsidR="00C257BF" w:rsidRDefault="00C257BF" w:rsidP="00C257BF">
      <w:pPr>
        <w:autoSpaceDE w:val="0"/>
        <w:autoSpaceDN w:val="0"/>
        <w:adjustRightInd w:val="0"/>
        <w:spacing w:line="276" w:lineRule="auto"/>
        <w:jc w:val="both"/>
        <w:rPr>
          <w:rFonts w:ascii="Arial" w:hAnsi="Arial" w:cs="Arial"/>
        </w:rPr>
      </w:pPr>
    </w:p>
    <w:p w:rsidR="00C257BF" w:rsidRDefault="00C257BF" w:rsidP="00C257BF">
      <w:pPr>
        <w:autoSpaceDE w:val="0"/>
        <w:autoSpaceDN w:val="0"/>
        <w:adjustRightInd w:val="0"/>
        <w:spacing w:line="276" w:lineRule="auto"/>
        <w:jc w:val="both"/>
        <w:rPr>
          <w:rFonts w:ascii="Arial" w:hAnsi="Arial" w:cs="Arial"/>
        </w:rPr>
      </w:pPr>
      <w:r>
        <w:rPr>
          <w:rFonts w:ascii="Arial" w:hAnsi="Arial" w:cs="Arial"/>
        </w:rPr>
        <w:t>Generally speaking when it comes to mem</w:t>
      </w:r>
      <w:r w:rsidR="009D52A5">
        <w:rPr>
          <w:rFonts w:ascii="Arial" w:hAnsi="Arial" w:cs="Arial"/>
        </w:rPr>
        <w:t>bership on committees or groups,</w:t>
      </w:r>
      <w:r>
        <w:rPr>
          <w:rFonts w:ascii="Arial" w:hAnsi="Arial" w:cs="Arial"/>
        </w:rPr>
        <w:t xml:space="preserve"> expressions of interest that include selection criteria are circulated to a broad consumer, family and carer network. Applications are reviewed by a panel of two or three people comprising a member of the committee and one or two MHC staff members. At least one of these people is a consumer, family or carer.  Applicants are assessed against the selection criteria and shortlisted. An informal interview may also be required. The Chair of the committee or group endorses the recommended applicant(s). The successful applicant is contacted by phone or email in the first instance, and provided a letter of appointment and relevant information pertaining to the work of the committee or group. </w:t>
      </w:r>
    </w:p>
    <w:p w:rsidR="00C257BF" w:rsidRDefault="00C257BF" w:rsidP="00C257BF">
      <w:pPr>
        <w:autoSpaceDE w:val="0"/>
        <w:autoSpaceDN w:val="0"/>
        <w:adjustRightInd w:val="0"/>
        <w:spacing w:line="276" w:lineRule="auto"/>
        <w:jc w:val="both"/>
        <w:rPr>
          <w:rFonts w:ascii="Arial" w:hAnsi="Arial" w:cs="Arial"/>
        </w:rPr>
      </w:pPr>
    </w:p>
    <w:p w:rsidR="00C257BF" w:rsidRDefault="00C257BF" w:rsidP="00C257BF">
      <w:pPr>
        <w:autoSpaceDE w:val="0"/>
        <w:autoSpaceDN w:val="0"/>
        <w:adjustRightInd w:val="0"/>
        <w:spacing w:line="276" w:lineRule="auto"/>
        <w:jc w:val="both"/>
        <w:rPr>
          <w:rFonts w:ascii="Arial" w:hAnsi="Arial" w:cs="Arial"/>
        </w:rPr>
      </w:pPr>
      <w:r>
        <w:rPr>
          <w:rFonts w:ascii="Arial" w:hAnsi="Arial" w:cs="Arial"/>
        </w:rPr>
        <w:t>Participation on the committee or group is subject to a three meeting trial period during which time the member and committee can decide whether they are suited.</w:t>
      </w:r>
    </w:p>
    <w:p w:rsidR="00C257BF" w:rsidRDefault="00C257BF" w:rsidP="00C257BF">
      <w:pPr>
        <w:autoSpaceDE w:val="0"/>
        <w:autoSpaceDN w:val="0"/>
        <w:adjustRightInd w:val="0"/>
        <w:spacing w:line="276" w:lineRule="auto"/>
        <w:jc w:val="both"/>
        <w:rPr>
          <w:rFonts w:ascii="Arial" w:hAnsi="Arial" w:cs="Arial"/>
        </w:rPr>
      </w:pPr>
    </w:p>
    <w:p w:rsidR="00C257BF" w:rsidRDefault="00D66EF6" w:rsidP="00C257BF">
      <w:pPr>
        <w:autoSpaceDE w:val="0"/>
        <w:autoSpaceDN w:val="0"/>
        <w:adjustRightInd w:val="0"/>
        <w:spacing w:line="276" w:lineRule="auto"/>
        <w:jc w:val="both"/>
        <w:rPr>
          <w:rFonts w:ascii="Arial" w:hAnsi="Arial" w:cs="Arial"/>
        </w:rPr>
      </w:pPr>
      <w:r>
        <w:rPr>
          <w:rFonts w:ascii="Arial" w:hAnsi="Arial" w:cs="Arial"/>
        </w:rPr>
        <w:t>A</w:t>
      </w:r>
      <w:r w:rsidR="00C257BF">
        <w:rPr>
          <w:rFonts w:ascii="Arial" w:hAnsi="Arial" w:cs="Arial"/>
        </w:rPr>
        <w:t xml:space="preserve"> criminal records screening check </w:t>
      </w:r>
      <w:r w:rsidR="00C257BF" w:rsidRPr="00375F9B">
        <w:rPr>
          <w:rFonts w:ascii="Arial" w:hAnsi="Arial" w:cs="Arial"/>
          <w:i/>
        </w:rPr>
        <w:t>may</w:t>
      </w:r>
      <w:r w:rsidR="00C257BF">
        <w:rPr>
          <w:rFonts w:ascii="Arial" w:hAnsi="Arial" w:cs="Arial"/>
        </w:rPr>
        <w:t xml:space="preserve"> be required, however </w:t>
      </w:r>
      <w:r w:rsidR="00C257BF" w:rsidRPr="00527E9C">
        <w:rPr>
          <w:rFonts w:ascii="Arial" w:hAnsi="Arial" w:cs="Arial"/>
        </w:rPr>
        <w:t>a conviction does not</w:t>
      </w:r>
      <w:r w:rsidR="00C257BF">
        <w:rPr>
          <w:rFonts w:ascii="Arial" w:hAnsi="Arial" w:cs="Arial"/>
        </w:rPr>
        <w:t xml:space="preserve"> </w:t>
      </w:r>
      <w:r w:rsidR="00C257BF" w:rsidRPr="00527E9C">
        <w:rPr>
          <w:rFonts w:ascii="Arial" w:hAnsi="Arial" w:cs="Arial"/>
        </w:rPr>
        <w:t>exclude the appli</w:t>
      </w:r>
      <w:r>
        <w:rPr>
          <w:rFonts w:ascii="Arial" w:hAnsi="Arial" w:cs="Arial"/>
        </w:rPr>
        <w:t xml:space="preserve">cant from the selection process by any means. </w:t>
      </w:r>
      <w:r w:rsidR="00C257BF" w:rsidRPr="00527E9C">
        <w:rPr>
          <w:rFonts w:ascii="Arial" w:hAnsi="Arial" w:cs="Arial"/>
        </w:rPr>
        <w:t xml:space="preserve"> </w:t>
      </w:r>
      <w:r w:rsidR="00C257BF">
        <w:rPr>
          <w:rFonts w:ascii="Arial" w:hAnsi="Arial" w:cs="Arial"/>
        </w:rPr>
        <w:t>The MHC</w:t>
      </w:r>
      <w:r w:rsidR="00C257BF" w:rsidRPr="00527E9C">
        <w:rPr>
          <w:rFonts w:ascii="Arial" w:hAnsi="Arial" w:cs="Arial"/>
        </w:rPr>
        <w:t xml:space="preserve"> will initiate and pay for the criminal records screening. </w:t>
      </w:r>
    </w:p>
    <w:p w:rsidR="00C257BF" w:rsidRDefault="00C257BF" w:rsidP="00C257BF">
      <w:pPr>
        <w:autoSpaceDE w:val="0"/>
        <w:autoSpaceDN w:val="0"/>
        <w:adjustRightInd w:val="0"/>
        <w:spacing w:line="276" w:lineRule="auto"/>
        <w:jc w:val="both"/>
        <w:rPr>
          <w:rFonts w:ascii="Arial" w:hAnsi="Arial" w:cs="Arial"/>
        </w:rPr>
      </w:pPr>
    </w:p>
    <w:p w:rsidR="001002A0" w:rsidRDefault="001002A0" w:rsidP="00C257BF">
      <w:pPr>
        <w:autoSpaceDE w:val="0"/>
        <w:autoSpaceDN w:val="0"/>
        <w:adjustRightInd w:val="0"/>
        <w:spacing w:line="276" w:lineRule="auto"/>
        <w:jc w:val="both"/>
        <w:rPr>
          <w:rFonts w:ascii="Arial" w:hAnsi="Arial" w:cs="Arial"/>
        </w:rPr>
      </w:pPr>
      <w:r w:rsidRPr="001002A0">
        <w:rPr>
          <w:rFonts w:ascii="Arial" w:hAnsi="Arial" w:cs="Arial"/>
        </w:rPr>
        <w:t xml:space="preserve">For insurance purposes </w:t>
      </w:r>
      <w:r>
        <w:rPr>
          <w:rFonts w:ascii="Arial" w:hAnsi="Arial" w:cs="Arial"/>
        </w:rPr>
        <w:t xml:space="preserve">people </w:t>
      </w:r>
      <w:r w:rsidRPr="001002A0">
        <w:rPr>
          <w:rFonts w:ascii="Arial" w:hAnsi="Arial" w:cs="Arial"/>
        </w:rPr>
        <w:t xml:space="preserve">are covered under the MHC’s insurance policy </w:t>
      </w:r>
      <w:r>
        <w:rPr>
          <w:rFonts w:ascii="Arial" w:hAnsi="Arial" w:cs="Arial"/>
        </w:rPr>
        <w:t xml:space="preserve">(as volunteers) </w:t>
      </w:r>
      <w:r w:rsidRPr="001002A0">
        <w:rPr>
          <w:rFonts w:ascii="Arial" w:hAnsi="Arial" w:cs="Arial"/>
        </w:rPr>
        <w:t>whilst engaged in MHC activities.</w:t>
      </w:r>
    </w:p>
    <w:p w:rsidR="00A702BE" w:rsidRDefault="00A702BE" w:rsidP="00527E9C">
      <w:pPr>
        <w:autoSpaceDE w:val="0"/>
        <w:autoSpaceDN w:val="0"/>
        <w:adjustRightInd w:val="0"/>
        <w:spacing w:line="276" w:lineRule="auto"/>
        <w:jc w:val="both"/>
        <w:rPr>
          <w:rFonts w:ascii="Arial" w:hAnsi="Arial" w:cs="Arial"/>
          <w:b/>
        </w:rPr>
      </w:pPr>
    </w:p>
    <w:p w:rsidR="00547564" w:rsidRPr="009D146D" w:rsidRDefault="00547564" w:rsidP="00527E9C">
      <w:pPr>
        <w:autoSpaceDE w:val="0"/>
        <w:autoSpaceDN w:val="0"/>
        <w:adjustRightInd w:val="0"/>
        <w:spacing w:line="276" w:lineRule="auto"/>
        <w:jc w:val="both"/>
        <w:rPr>
          <w:rFonts w:ascii="Arial" w:hAnsi="Arial" w:cs="Arial"/>
          <w:b/>
        </w:rPr>
      </w:pPr>
      <w:r w:rsidRPr="009D146D">
        <w:rPr>
          <w:rFonts w:ascii="Arial" w:hAnsi="Arial" w:cs="Arial"/>
          <w:b/>
        </w:rPr>
        <w:lastRenderedPageBreak/>
        <w:t xml:space="preserve">What training </w:t>
      </w:r>
      <w:r w:rsidR="00FE5AA8">
        <w:rPr>
          <w:rFonts w:ascii="Arial" w:hAnsi="Arial" w:cs="Arial"/>
          <w:b/>
        </w:rPr>
        <w:t xml:space="preserve">and support can </w:t>
      </w:r>
      <w:r w:rsidR="009F4ACC">
        <w:rPr>
          <w:rFonts w:ascii="Arial" w:hAnsi="Arial" w:cs="Arial"/>
          <w:b/>
        </w:rPr>
        <w:t xml:space="preserve">people </w:t>
      </w:r>
      <w:r w:rsidR="00FE5AA8">
        <w:rPr>
          <w:rFonts w:ascii="Arial" w:hAnsi="Arial" w:cs="Arial"/>
          <w:b/>
        </w:rPr>
        <w:t>access</w:t>
      </w:r>
      <w:r w:rsidR="009F4ACC">
        <w:rPr>
          <w:rFonts w:ascii="Arial" w:hAnsi="Arial" w:cs="Arial"/>
          <w:b/>
        </w:rPr>
        <w:t xml:space="preserve"> to assist with their partic</w:t>
      </w:r>
      <w:r w:rsidR="00177F18">
        <w:rPr>
          <w:rFonts w:ascii="Arial" w:hAnsi="Arial" w:cs="Arial"/>
          <w:b/>
        </w:rPr>
        <w:t>ip</w:t>
      </w:r>
      <w:r w:rsidR="009F4ACC">
        <w:rPr>
          <w:rFonts w:ascii="Arial" w:hAnsi="Arial" w:cs="Arial"/>
          <w:b/>
        </w:rPr>
        <w:t>ation</w:t>
      </w:r>
      <w:r w:rsidRPr="009D146D">
        <w:rPr>
          <w:rFonts w:ascii="Arial" w:hAnsi="Arial" w:cs="Arial"/>
          <w:b/>
        </w:rPr>
        <w:t>?</w:t>
      </w:r>
    </w:p>
    <w:p w:rsidR="002A0DA5" w:rsidRDefault="00D66EF6" w:rsidP="00527E9C">
      <w:pPr>
        <w:autoSpaceDE w:val="0"/>
        <w:autoSpaceDN w:val="0"/>
        <w:adjustRightInd w:val="0"/>
        <w:spacing w:line="276" w:lineRule="auto"/>
        <w:jc w:val="both"/>
        <w:rPr>
          <w:rFonts w:ascii="Arial" w:hAnsi="Arial" w:cs="Arial"/>
        </w:rPr>
      </w:pPr>
      <w:r>
        <w:rPr>
          <w:rFonts w:ascii="Arial" w:hAnsi="Arial" w:cs="Arial"/>
        </w:rPr>
        <w:t>T</w:t>
      </w:r>
      <w:r w:rsidR="00B01342">
        <w:rPr>
          <w:rFonts w:ascii="Arial" w:hAnsi="Arial" w:cs="Arial"/>
        </w:rPr>
        <w:t>he MHC</w:t>
      </w:r>
      <w:r w:rsidR="00FE5AA8">
        <w:rPr>
          <w:rFonts w:ascii="Arial" w:hAnsi="Arial" w:cs="Arial"/>
        </w:rPr>
        <w:t xml:space="preserve"> </w:t>
      </w:r>
      <w:r w:rsidR="00242D72">
        <w:rPr>
          <w:rFonts w:ascii="Arial" w:hAnsi="Arial" w:cs="Arial"/>
        </w:rPr>
        <w:t xml:space="preserve">strongly </w:t>
      </w:r>
      <w:r w:rsidR="00BF48A7">
        <w:rPr>
          <w:rFonts w:ascii="Arial" w:hAnsi="Arial" w:cs="Arial"/>
        </w:rPr>
        <w:t xml:space="preserve">encourages </w:t>
      </w:r>
      <w:r w:rsidR="002A0DA5">
        <w:rPr>
          <w:rFonts w:ascii="Arial" w:hAnsi="Arial" w:cs="Arial"/>
        </w:rPr>
        <w:t>people to link in with the following organisations who can provide training and/or</w:t>
      </w:r>
      <w:r w:rsidR="009B2DDD">
        <w:rPr>
          <w:rFonts w:ascii="Arial" w:hAnsi="Arial" w:cs="Arial"/>
        </w:rPr>
        <w:t xml:space="preserve"> support to consumer, family, </w:t>
      </w:r>
      <w:r w:rsidR="002A0DA5">
        <w:rPr>
          <w:rFonts w:ascii="Arial" w:hAnsi="Arial" w:cs="Arial"/>
        </w:rPr>
        <w:t>carer</w:t>
      </w:r>
      <w:r w:rsidR="009B2DDD">
        <w:rPr>
          <w:rFonts w:ascii="Arial" w:hAnsi="Arial" w:cs="Arial"/>
        </w:rPr>
        <w:t xml:space="preserve"> or community</w:t>
      </w:r>
      <w:r w:rsidR="00177F18">
        <w:rPr>
          <w:rFonts w:ascii="Arial" w:hAnsi="Arial" w:cs="Arial"/>
        </w:rPr>
        <w:t xml:space="preserve"> participation</w:t>
      </w:r>
      <w:r w:rsidR="009B2DDD">
        <w:rPr>
          <w:rFonts w:ascii="Arial" w:hAnsi="Arial" w:cs="Arial"/>
        </w:rPr>
        <w:t>:</w:t>
      </w:r>
    </w:p>
    <w:p w:rsidR="009B2DDD" w:rsidRDefault="009B2DDD" w:rsidP="00527E9C">
      <w:pPr>
        <w:autoSpaceDE w:val="0"/>
        <w:autoSpaceDN w:val="0"/>
        <w:adjustRightInd w:val="0"/>
        <w:spacing w:line="276" w:lineRule="auto"/>
        <w:jc w:val="both"/>
        <w:rPr>
          <w:rFonts w:ascii="Arial" w:hAnsi="Arial" w:cs="Arial"/>
        </w:rPr>
      </w:pPr>
    </w:p>
    <w:p w:rsidR="00242D72" w:rsidRDefault="00242D72" w:rsidP="00242D72">
      <w:pPr>
        <w:numPr>
          <w:ilvl w:val="0"/>
          <w:numId w:val="5"/>
        </w:numPr>
        <w:autoSpaceDE w:val="0"/>
        <w:autoSpaceDN w:val="0"/>
        <w:adjustRightInd w:val="0"/>
        <w:spacing w:line="276" w:lineRule="auto"/>
        <w:jc w:val="both"/>
        <w:rPr>
          <w:rFonts w:ascii="Arial" w:hAnsi="Arial" w:cs="Arial"/>
        </w:rPr>
      </w:pPr>
      <w:r w:rsidRPr="00207A3F">
        <w:rPr>
          <w:rFonts w:ascii="Arial" w:hAnsi="Arial" w:cs="Arial"/>
          <w:b/>
        </w:rPr>
        <w:t>Consumers of Mental Health Western Australia (CoMHWA)</w:t>
      </w:r>
      <w:r w:rsidRPr="00207A3F">
        <w:rPr>
          <w:rFonts w:ascii="Arial" w:hAnsi="Arial" w:cs="Arial"/>
        </w:rPr>
        <w:t xml:space="preserve"> </w:t>
      </w:r>
    </w:p>
    <w:p w:rsidR="00242D72" w:rsidRDefault="00242D72" w:rsidP="00242D72">
      <w:pPr>
        <w:autoSpaceDE w:val="0"/>
        <w:autoSpaceDN w:val="0"/>
        <w:adjustRightInd w:val="0"/>
        <w:spacing w:line="276" w:lineRule="auto"/>
        <w:ind w:left="720"/>
        <w:jc w:val="both"/>
        <w:rPr>
          <w:rFonts w:ascii="Arial" w:hAnsi="Arial" w:cs="Arial"/>
        </w:rPr>
      </w:pPr>
      <w:r>
        <w:rPr>
          <w:rFonts w:ascii="Arial" w:hAnsi="Arial" w:cs="Arial"/>
        </w:rPr>
        <w:t xml:space="preserve">CoMHWA </w:t>
      </w:r>
      <w:r w:rsidRPr="00207A3F">
        <w:rPr>
          <w:rFonts w:ascii="Arial" w:hAnsi="Arial" w:cs="Arial"/>
        </w:rPr>
        <w:t>provide training and support to mental health consumer representatives.</w:t>
      </w:r>
      <w:r>
        <w:rPr>
          <w:rFonts w:ascii="Arial" w:hAnsi="Arial" w:cs="Arial"/>
        </w:rPr>
        <w:t xml:space="preserve"> Information about upcoming courses is available on the CoMHWA website at www.</w:t>
      </w:r>
      <w:hyperlink r:id="rId19" w:history="1">
        <w:r w:rsidRPr="00207A3F">
          <w:rPr>
            <w:rStyle w:val="Hyperlink"/>
            <w:rFonts w:ascii="Arial" w:hAnsi="Arial" w:cs="Arial"/>
            <w:color w:val="auto"/>
            <w:u w:val="none"/>
          </w:rPr>
          <w:t>comhwa.org.au</w:t>
        </w:r>
      </w:hyperlink>
      <w:r w:rsidRPr="00207A3F">
        <w:rPr>
          <w:rFonts w:ascii="Arial" w:hAnsi="Arial" w:cs="Arial"/>
        </w:rPr>
        <w:t xml:space="preserve"> </w:t>
      </w:r>
      <w:r>
        <w:rPr>
          <w:rFonts w:ascii="Arial" w:hAnsi="Arial" w:cs="Arial"/>
        </w:rPr>
        <w:t>or by telephone on (08) 9258 8911.</w:t>
      </w:r>
    </w:p>
    <w:p w:rsidR="00242D72" w:rsidRDefault="00242D72" w:rsidP="00242D72">
      <w:pPr>
        <w:autoSpaceDE w:val="0"/>
        <w:autoSpaceDN w:val="0"/>
        <w:adjustRightInd w:val="0"/>
        <w:spacing w:line="276" w:lineRule="auto"/>
        <w:ind w:left="720"/>
        <w:jc w:val="both"/>
        <w:rPr>
          <w:rFonts w:ascii="Arial" w:hAnsi="Arial" w:cs="Arial"/>
        </w:rPr>
      </w:pPr>
    </w:p>
    <w:p w:rsidR="00644B48" w:rsidRDefault="00184EAB" w:rsidP="00207A3F">
      <w:pPr>
        <w:numPr>
          <w:ilvl w:val="0"/>
          <w:numId w:val="5"/>
        </w:numPr>
        <w:autoSpaceDE w:val="0"/>
        <w:autoSpaceDN w:val="0"/>
        <w:adjustRightInd w:val="0"/>
        <w:spacing w:line="276" w:lineRule="auto"/>
        <w:jc w:val="both"/>
        <w:rPr>
          <w:rFonts w:ascii="Arial" w:hAnsi="Arial" w:cs="Arial"/>
        </w:rPr>
      </w:pPr>
      <w:r w:rsidRPr="00207A3F">
        <w:rPr>
          <w:rFonts w:ascii="Arial" w:hAnsi="Arial" w:cs="Arial"/>
          <w:b/>
        </w:rPr>
        <w:t>The Health Consume</w:t>
      </w:r>
      <w:r w:rsidR="00310CEE" w:rsidRPr="00207A3F">
        <w:rPr>
          <w:rFonts w:ascii="Arial" w:hAnsi="Arial" w:cs="Arial"/>
          <w:b/>
        </w:rPr>
        <w:t>rs</w:t>
      </w:r>
      <w:r w:rsidRPr="00207A3F">
        <w:rPr>
          <w:rFonts w:ascii="Arial" w:hAnsi="Arial" w:cs="Arial"/>
          <w:b/>
        </w:rPr>
        <w:t xml:space="preserve"> Council of WA</w:t>
      </w:r>
      <w:r w:rsidR="00207A3F">
        <w:rPr>
          <w:rFonts w:ascii="Arial" w:hAnsi="Arial" w:cs="Arial"/>
          <w:b/>
        </w:rPr>
        <w:t xml:space="preserve"> (HCC)</w:t>
      </w:r>
      <w:r w:rsidRPr="00207A3F">
        <w:rPr>
          <w:rFonts w:ascii="Arial" w:hAnsi="Arial" w:cs="Arial"/>
        </w:rPr>
        <w:t xml:space="preserve"> </w:t>
      </w:r>
    </w:p>
    <w:p w:rsidR="00235DCA" w:rsidRDefault="00644B48">
      <w:pPr>
        <w:autoSpaceDE w:val="0"/>
        <w:autoSpaceDN w:val="0"/>
        <w:adjustRightInd w:val="0"/>
        <w:spacing w:line="276" w:lineRule="auto"/>
        <w:ind w:left="720"/>
        <w:jc w:val="both"/>
        <w:rPr>
          <w:rFonts w:ascii="Arial" w:hAnsi="Arial" w:cs="Arial"/>
        </w:rPr>
      </w:pPr>
      <w:r>
        <w:rPr>
          <w:rFonts w:ascii="Arial" w:hAnsi="Arial" w:cs="Arial"/>
        </w:rPr>
        <w:t xml:space="preserve">HCC </w:t>
      </w:r>
      <w:r w:rsidR="00207A3F">
        <w:rPr>
          <w:rFonts w:ascii="Arial" w:hAnsi="Arial" w:cs="Arial"/>
        </w:rPr>
        <w:t>offers a range of free workshops to support people in becoming effective, engaged consumer representatives.</w:t>
      </w:r>
      <w:r>
        <w:rPr>
          <w:rFonts w:ascii="Arial" w:hAnsi="Arial" w:cs="Arial"/>
        </w:rPr>
        <w:t xml:space="preserve"> </w:t>
      </w:r>
      <w:r w:rsidR="00207A3F">
        <w:rPr>
          <w:rFonts w:ascii="Arial" w:hAnsi="Arial" w:cs="Arial"/>
        </w:rPr>
        <w:t xml:space="preserve">Information about upcoming courses </w:t>
      </w:r>
      <w:r w:rsidR="002751F2">
        <w:rPr>
          <w:rFonts w:ascii="Arial" w:hAnsi="Arial" w:cs="Arial"/>
        </w:rPr>
        <w:t>is</w:t>
      </w:r>
      <w:r w:rsidR="00207A3F">
        <w:rPr>
          <w:rFonts w:ascii="Arial" w:hAnsi="Arial" w:cs="Arial"/>
        </w:rPr>
        <w:t xml:space="preserve"> available on the HCC website at </w:t>
      </w:r>
      <w:hyperlink r:id="rId20" w:history="1">
        <w:r w:rsidR="00207A3F" w:rsidRPr="00207A3F">
          <w:rPr>
            <w:rStyle w:val="Hyperlink"/>
            <w:rFonts w:ascii="Arial" w:hAnsi="Arial" w:cs="Arial"/>
            <w:color w:val="auto"/>
            <w:u w:val="none"/>
          </w:rPr>
          <w:t>www.hconc.org.au</w:t>
        </w:r>
      </w:hyperlink>
      <w:r w:rsidR="00207A3F">
        <w:rPr>
          <w:rFonts w:ascii="Arial" w:hAnsi="Arial" w:cs="Arial"/>
        </w:rPr>
        <w:t xml:space="preserve"> or</w:t>
      </w:r>
      <w:r w:rsidR="005E1475">
        <w:rPr>
          <w:rFonts w:ascii="Arial" w:hAnsi="Arial" w:cs="Arial"/>
        </w:rPr>
        <w:t xml:space="preserve"> by telephone on</w:t>
      </w:r>
      <w:r>
        <w:rPr>
          <w:rFonts w:ascii="Arial" w:hAnsi="Arial" w:cs="Arial"/>
        </w:rPr>
        <w:t xml:space="preserve"> </w:t>
      </w:r>
      <w:r w:rsidR="00235DCA">
        <w:rPr>
          <w:rFonts w:ascii="Arial" w:hAnsi="Arial" w:cs="Arial"/>
        </w:rPr>
        <w:br/>
      </w:r>
      <w:r w:rsidR="00207A3F">
        <w:rPr>
          <w:rFonts w:ascii="Arial" w:hAnsi="Arial" w:cs="Arial"/>
        </w:rPr>
        <w:t>1800 620 780.</w:t>
      </w:r>
    </w:p>
    <w:p w:rsidR="00644B48" w:rsidRPr="00207A3F" w:rsidRDefault="00644B48" w:rsidP="00856B3A">
      <w:pPr>
        <w:autoSpaceDE w:val="0"/>
        <w:autoSpaceDN w:val="0"/>
        <w:adjustRightInd w:val="0"/>
        <w:spacing w:line="276" w:lineRule="auto"/>
        <w:ind w:left="720"/>
        <w:jc w:val="both"/>
        <w:rPr>
          <w:rFonts w:ascii="Arial" w:hAnsi="Arial" w:cs="Arial"/>
        </w:rPr>
      </w:pPr>
    </w:p>
    <w:p w:rsidR="00644B48" w:rsidRDefault="00DD4979" w:rsidP="00207A3F">
      <w:pPr>
        <w:numPr>
          <w:ilvl w:val="0"/>
          <w:numId w:val="5"/>
        </w:numPr>
        <w:autoSpaceDE w:val="0"/>
        <w:autoSpaceDN w:val="0"/>
        <w:adjustRightInd w:val="0"/>
        <w:spacing w:line="276" w:lineRule="auto"/>
        <w:jc w:val="both"/>
        <w:rPr>
          <w:rFonts w:ascii="Arial" w:hAnsi="Arial" w:cs="Arial"/>
        </w:rPr>
      </w:pPr>
      <w:r w:rsidRPr="006542FB">
        <w:rPr>
          <w:rFonts w:ascii="Arial" w:hAnsi="Arial" w:cs="Arial"/>
          <w:b/>
        </w:rPr>
        <w:t>Carers W</w:t>
      </w:r>
      <w:r w:rsidR="00644B48">
        <w:rPr>
          <w:rFonts w:ascii="Arial" w:hAnsi="Arial" w:cs="Arial"/>
          <w:b/>
        </w:rPr>
        <w:t>estern Australia (Carers WA)</w:t>
      </w:r>
      <w:r w:rsidRPr="00DD4979">
        <w:rPr>
          <w:rFonts w:ascii="Arial" w:hAnsi="Arial" w:cs="Arial"/>
        </w:rPr>
        <w:t xml:space="preserve"> </w:t>
      </w:r>
    </w:p>
    <w:p w:rsidR="00DD4979" w:rsidRDefault="00644B48" w:rsidP="00644B48">
      <w:pPr>
        <w:autoSpaceDE w:val="0"/>
        <w:autoSpaceDN w:val="0"/>
        <w:adjustRightInd w:val="0"/>
        <w:spacing w:line="276" w:lineRule="auto"/>
        <w:ind w:left="720"/>
        <w:jc w:val="both"/>
        <w:rPr>
          <w:rFonts w:ascii="Arial" w:hAnsi="Arial" w:cs="Arial"/>
        </w:rPr>
      </w:pPr>
      <w:r>
        <w:rPr>
          <w:rFonts w:ascii="Arial" w:hAnsi="Arial" w:cs="Arial"/>
        </w:rPr>
        <w:t xml:space="preserve">Carers WA </w:t>
      </w:r>
      <w:r w:rsidR="00DD4979">
        <w:rPr>
          <w:rFonts w:ascii="Arial" w:hAnsi="Arial" w:cs="Arial"/>
        </w:rPr>
        <w:t xml:space="preserve">provide </w:t>
      </w:r>
      <w:r w:rsidR="00547564" w:rsidRPr="00DD4979">
        <w:rPr>
          <w:rFonts w:ascii="Arial" w:hAnsi="Arial" w:cs="Arial"/>
        </w:rPr>
        <w:t xml:space="preserve">training </w:t>
      </w:r>
      <w:r w:rsidR="00184EAB" w:rsidRPr="00DD4979">
        <w:rPr>
          <w:rFonts w:ascii="Arial" w:hAnsi="Arial" w:cs="Arial"/>
        </w:rPr>
        <w:t xml:space="preserve">and </w:t>
      </w:r>
      <w:r w:rsidR="005E1475">
        <w:rPr>
          <w:rFonts w:ascii="Arial" w:hAnsi="Arial" w:cs="Arial"/>
        </w:rPr>
        <w:t>support</w:t>
      </w:r>
      <w:r w:rsidR="00547564" w:rsidRPr="00DD4979">
        <w:rPr>
          <w:rFonts w:ascii="Arial" w:hAnsi="Arial" w:cs="Arial"/>
        </w:rPr>
        <w:t xml:space="preserve"> </w:t>
      </w:r>
      <w:r w:rsidR="00DD4979">
        <w:rPr>
          <w:rFonts w:ascii="Arial" w:hAnsi="Arial" w:cs="Arial"/>
        </w:rPr>
        <w:t xml:space="preserve">for family and carer representatives. </w:t>
      </w:r>
      <w:r w:rsidR="005E1475">
        <w:rPr>
          <w:rFonts w:ascii="Arial" w:hAnsi="Arial" w:cs="Arial"/>
        </w:rPr>
        <w:t xml:space="preserve">Information support and training and opportunities is available on the Carers WA website at </w:t>
      </w:r>
      <w:hyperlink r:id="rId21" w:history="1">
        <w:r w:rsidR="008A265D" w:rsidRPr="00207A3F">
          <w:rPr>
            <w:rStyle w:val="Hyperlink"/>
            <w:rFonts w:ascii="Arial" w:hAnsi="Arial" w:cs="Arial"/>
            <w:color w:val="auto"/>
            <w:u w:val="none"/>
          </w:rPr>
          <w:t>www.carerswa.asn.au</w:t>
        </w:r>
      </w:hyperlink>
      <w:r w:rsidR="008A265D" w:rsidRPr="00DD4979">
        <w:rPr>
          <w:rFonts w:ascii="Arial" w:hAnsi="Arial" w:cs="Arial"/>
        </w:rPr>
        <w:t xml:space="preserve"> </w:t>
      </w:r>
      <w:r w:rsidR="005E1475">
        <w:rPr>
          <w:rFonts w:ascii="Arial" w:hAnsi="Arial" w:cs="Arial"/>
        </w:rPr>
        <w:t>or telephone 1300 227 377.</w:t>
      </w:r>
    </w:p>
    <w:p w:rsidR="00644B48" w:rsidRDefault="00644B48" w:rsidP="00644B48">
      <w:pPr>
        <w:autoSpaceDE w:val="0"/>
        <w:autoSpaceDN w:val="0"/>
        <w:adjustRightInd w:val="0"/>
        <w:spacing w:line="276" w:lineRule="auto"/>
        <w:ind w:left="720"/>
        <w:jc w:val="both"/>
        <w:rPr>
          <w:rFonts w:ascii="Arial" w:hAnsi="Arial" w:cs="Arial"/>
        </w:rPr>
      </w:pPr>
    </w:p>
    <w:p w:rsidR="00644B48" w:rsidRDefault="009B2DDD" w:rsidP="00207A3F">
      <w:pPr>
        <w:numPr>
          <w:ilvl w:val="0"/>
          <w:numId w:val="5"/>
        </w:numPr>
        <w:autoSpaceDE w:val="0"/>
        <w:autoSpaceDN w:val="0"/>
        <w:adjustRightInd w:val="0"/>
        <w:spacing w:line="276" w:lineRule="auto"/>
        <w:jc w:val="both"/>
        <w:rPr>
          <w:rFonts w:ascii="Arial" w:hAnsi="Arial" w:cs="Arial"/>
        </w:rPr>
      </w:pPr>
      <w:r w:rsidRPr="006542FB">
        <w:rPr>
          <w:rFonts w:ascii="Arial" w:hAnsi="Arial" w:cs="Arial"/>
          <w:b/>
        </w:rPr>
        <w:t>Help</w:t>
      </w:r>
      <w:r w:rsidR="00644B48">
        <w:rPr>
          <w:rFonts w:ascii="Arial" w:hAnsi="Arial" w:cs="Arial"/>
          <w:b/>
        </w:rPr>
        <w:t>ing</w:t>
      </w:r>
      <w:r w:rsidRPr="006542FB">
        <w:rPr>
          <w:rFonts w:ascii="Arial" w:hAnsi="Arial" w:cs="Arial"/>
          <w:b/>
        </w:rPr>
        <w:t>Minds</w:t>
      </w:r>
      <w:r w:rsidR="00644B48">
        <w:rPr>
          <w:rFonts w:ascii="Arial" w:hAnsi="Arial" w:cs="Arial"/>
          <w:b/>
        </w:rPr>
        <w:t xml:space="preserve"> (formally ARAFMI)</w:t>
      </w:r>
      <w:r w:rsidR="00DD4979">
        <w:rPr>
          <w:rFonts w:ascii="Arial" w:hAnsi="Arial" w:cs="Arial"/>
        </w:rPr>
        <w:t xml:space="preserve"> </w:t>
      </w:r>
    </w:p>
    <w:p w:rsidR="00DD4979" w:rsidRDefault="00644B48" w:rsidP="00644B48">
      <w:pPr>
        <w:autoSpaceDE w:val="0"/>
        <w:autoSpaceDN w:val="0"/>
        <w:adjustRightInd w:val="0"/>
        <w:spacing w:line="276" w:lineRule="auto"/>
        <w:ind w:left="720"/>
        <w:jc w:val="both"/>
        <w:rPr>
          <w:rFonts w:ascii="Arial" w:hAnsi="Arial" w:cs="Arial"/>
        </w:rPr>
      </w:pPr>
      <w:r>
        <w:rPr>
          <w:rFonts w:ascii="Arial" w:hAnsi="Arial" w:cs="Arial"/>
        </w:rPr>
        <w:t xml:space="preserve">HelpingMinds </w:t>
      </w:r>
      <w:r w:rsidR="00DD4979">
        <w:rPr>
          <w:rFonts w:ascii="Arial" w:hAnsi="Arial" w:cs="Arial"/>
        </w:rPr>
        <w:t xml:space="preserve">can provide a family </w:t>
      </w:r>
      <w:r w:rsidR="00184EAB">
        <w:rPr>
          <w:rFonts w:ascii="Arial" w:hAnsi="Arial" w:cs="Arial"/>
        </w:rPr>
        <w:t>and carer network to link into as well as other family/carer supports.</w:t>
      </w:r>
      <w:r w:rsidR="00184EAB" w:rsidRPr="00184EAB">
        <w:t xml:space="preserve"> </w:t>
      </w:r>
      <w:r w:rsidR="005E1475">
        <w:rPr>
          <w:rFonts w:ascii="Arial" w:hAnsi="Arial" w:cs="Arial"/>
        </w:rPr>
        <w:t xml:space="preserve">Further information about Helping minds is available on the website at </w:t>
      </w:r>
      <w:hyperlink r:id="rId22" w:history="1">
        <w:r w:rsidR="006542FB" w:rsidRPr="00207A3F">
          <w:rPr>
            <w:rStyle w:val="Hyperlink"/>
            <w:rFonts w:ascii="Arial" w:hAnsi="Arial" w:cs="Arial"/>
            <w:color w:val="auto"/>
            <w:u w:val="none"/>
          </w:rPr>
          <w:t>http://www.helpingminds.org.au</w:t>
        </w:r>
      </w:hyperlink>
      <w:r w:rsidR="006542FB">
        <w:rPr>
          <w:rFonts w:ascii="Arial" w:hAnsi="Arial" w:cs="Arial"/>
        </w:rPr>
        <w:t xml:space="preserve"> </w:t>
      </w:r>
      <w:r w:rsidR="005E1475">
        <w:rPr>
          <w:rFonts w:ascii="Arial" w:hAnsi="Arial" w:cs="Arial"/>
        </w:rPr>
        <w:t>or by telephone on 1800 811 747.</w:t>
      </w:r>
    </w:p>
    <w:p w:rsidR="00644B48" w:rsidRDefault="00644B48" w:rsidP="00644B48">
      <w:pPr>
        <w:autoSpaceDE w:val="0"/>
        <w:autoSpaceDN w:val="0"/>
        <w:adjustRightInd w:val="0"/>
        <w:spacing w:line="276" w:lineRule="auto"/>
        <w:ind w:left="720"/>
        <w:jc w:val="both"/>
        <w:rPr>
          <w:rFonts w:ascii="Arial" w:hAnsi="Arial" w:cs="Arial"/>
        </w:rPr>
      </w:pPr>
    </w:p>
    <w:p w:rsidR="00644B48" w:rsidRDefault="00184EAB" w:rsidP="00644B48">
      <w:pPr>
        <w:numPr>
          <w:ilvl w:val="0"/>
          <w:numId w:val="5"/>
        </w:numPr>
        <w:autoSpaceDE w:val="0"/>
        <w:autoSpaceDN w:val="0"/>
        <w:adjustRightInd w:val="0"/>
        <w:spacing w:line="276" w:lineRule="auto"/>
        <w:jc w:val="both"/>
        <w:rPr>
          <w:rFonts w:ascii="Arial" w:hAnsi="Arial" w:cs="Arial"/>
          <w:b/>
        </w:rPr>
      </w:pPr>
      <w:r w:rsidRPr="006542FB">
        <w:rPr>
          <w:rFonts w:ascii="Arial" w:hAnsi="Arial" w:cs="Arial"/>
          <w:b/>
        </w:rPr>
        <w:t xml:space="preserve">Mental Health Matters </w:t>
      </w:r>
      <w:r w:rsidR="00B60E46" w:rsidRPr="006542FB">
        <w:rPr>
          <w:rFonts w:ascii="Arial" w:hAnsi="Arial" w:cs="Arial"/>
          <w:b/>
        </w:rPr>
        <w:t>2</w:t>
      </w:r>
      <w:r w:rsidR="00644B48">
        <w:rPr>
          <w:rFonts w:ascii="Arial" w:hAnsi="Arial" w:cs="Arial"/>
          <w:b/>
        </w:rPr>
        <w:t xml:space="preserve"> (MHM2)</w:t>
      </w:r>
    </w:p>
    <w:p w:rsidR="00FA5A3B" w:rsidRDefault="00644B48" w:rsidP="00644B48">
      <w:pPr>
        <w:autoSpaceDE w:val="0"/>
        <w:autoSpaceDN w:val="0"/>
        <w:adjustRightInd w:val="0"/>
        <w:spacing w:line="276" w:lineRule="auto"/>
        <w:ind w:left="720"/>
        <w:jc w:val="both"/>
        <w:rPr>
          <w:rFonts w:ascii="Arial" w:hAnsi="Arial" w:cs="Arial"/>
          <w:b/>
          <w:bCs/>
          <w:lang w:val="en-US"/>
        </w:rPr>
      </w:pPr>
      <w:r w:rsidRPr="00644B48">
        <w:rPr>
          <w:rFonts w:ascii="Arial" w:hAnsi="Arial" w:cs="Arial"/>
        </w:rPr>
        <w:t>MHM2</w:t>
      </w:r>
      <w:r w:rsidR="00B60E46">
        <w:rPr>
          <w:rFonts w:ascii="Arial" w:hAnsi="Arial" w:cs="Arial"/>
        </w:rPr>
        <w:t xml:space="preserve"> </w:t>
      </w:r>
      <w:r w:rsidR="00B60E46" w:rsidRPr="00184EAB">
        <w:rPr>
          <w:rFonts w:ascii="Arial" w:hAnsi="Arial" w:cs="Arial"/>
        </w:rPr>
        <w:t>is</w:t>
      </w:r>
      <w:r w:rsidR="00184EAB" w:rsidRPr="00184EAB">
        <w:rPr>
          <w:rFonts w:ascii="Arial" w:hAnsi="Arial" w:cs="Arial"/>
        </w:rPr>
        <w:t xml:space="preserve"> a community advocacy action group and can provide a network and support</w:t>
      </w:r>
      <w:r w:rsidR="00184EAB">
        <w:rPr>
          <w:rFonts w:ascii="Arial" w:hAnsi="Arial" w:cs="Arial"/>
        </w:rPr>
        <w:t xml:space="preserve"> to consumers, family and carer representatives. </w:t>
      </w:r>
      <w:r>
        <w:rPr>
          <w:rFonts w:ascii="Arial" w:hAnsi="Arial" w:cs="Arial"/>
        </w:rPr>
        <w:t>Further Details about the group including information about upcoming events</w:t>
      </w:r>
      <w:r w:rsidR="005E1475">
        <w:rPr>
          <w:rFonts w:ascii="Arial" w:hAnsi="Arial" w:cs="Arial"/>
        </w:rPr>
        <w:t xml:space="preserve"> is available on their website at www.</w:t>
      </w:r>
      <w:hyperlink r:id="rId23" w:history="1">
        <w:r w:rsidR="005E1475" w:rsidRPr="00207A3F">
          <w:rPr>
            <w:rStyle w:val="Hyperlink"/>
            <w:rFonts w:ascii="Arial" w:hAnsi="Arial" w:cs="Arial"/>
            <w:color w:val="auto"/>
            <w:u w:val="none"/>
          </w:rPr>
          <w:t>mentalhealthmatters2.com</w:t>
        </w:r>
      </w:hyperlink>
      <w:r>
        <w:rPr>
          <w:rFonts w:ascii="Arial" w:hAnsi="Arial" w:cs="Arial"/>
        </w:rPr>
        <w:t xml:space="preserve">, </w:t>
      </w:r>
      <w:r w:rsidR="005E1475">
        <w:rPr>
          <w:rFonts w:ascii="Arial" w:hAnsi="Arial" w:cs="Arial"/>
        </w:rPr>
        <w:t xml:space="preserve">alternatively </w:t>
      </w:r>
      <w:r>
        <w:rPr>
          <w:rFonts w:ascii="Arial" w:hAnsi="Arial" w:cs="Arial"/>
        </w:rPr>
        <w:t>MHM2</w:t>
      </w:r>
      <w:r w:rsidR="005E1475">
        <w:rPr>
          <w:rFonts w:ascii="Arial" w:hAnsi="Arial" w:cs="Arial"/>
        </w:rPr>
        <w:t xml:space="preserve"> </w:t>
      </w:r>
      <w:r>
        <w:rPr>
          <w:rFonts w:ascii="Arial" w:hAnsi="Arial" w:cs="Arial"/>
        </w:rPr>
        <w:t xml:space="preserve">can </w:t>
      </w:r>
      <w:r w:rsidR="005E1475">
        <w:rPr>
          <w:rFonts w:ascii="Arial" w:hAnsi="Arial" w:cs="Arial"/>
        </w:rPr>
        <w:t xml:space="preserve">be contacted </w:t>
      </w:r>
      <w:r>
        <w:rPr>
          <w:rFonts w:ascii="Arial" w:hAnsi="Arial" w:cs="Arial"/>
        </w:rPr>
        <w:t>via their facebook page at</w:t>
      </w:r>
      <w:r w:rsidR="005E1475">
        <w:rPr>
          <w:rFonts w:ascii="Arial" w:hAnsi="Arial" w:cs="Arial"/>
        </w:rPr>
        <w:t xml:space="preserve"> </w:t>
      </w:r>
      <w:hyperlink r:id="rId24" w:history="1">
        <w:r w:rsidR="00B60E46" w:rsidRPr="00207A3F">
          <w:rPr>
            <w:rFonts w:ascii="Arial" w:hAnsi="Arial" w:cs="Arial"/>
            <w:bCs/>
            <w:lang w:val="en-US"/>
          </w:rPr>
          <w:t>www.facebook.com/mentalhealthmatters2perth</w:t>
        </w:r>
      </w:hyperlink>
      <w:r>
        <w:rPr>
          <w:rFonts w:ascii="Arial" w:hAnsi="Arial" w:cs="Arial"/>
          <w:b/>
          <w:bCs/>
          <w:lang w:val="en-US"/>
        </w:rPr>
        <w:t>.</w:t>
      </w:r>
    </w:p>
    <w:p w:rsidR="00D66EF6" w:rsidRDefault="00D66EF6" w:rsidP="00644B48">
      <w:pPr>
        <w:autoSpaceDE w:val="0"/>
        <w:autoSpaceDN w:val="0"/>
        <w:adjustRightInd w:val="0"/>
        <w:spacing w:line="276" w:lineRule="auto"/>
        <w:ind w:left="720"/>
        <w:jc w:val="both"/>
        <w:rPr>
          <w:rFonts w:ascii="Arial" w:hAnsi="Arial" w:cs="Arial"/>
          <w:b/>
          <w:bCs/>
          <w:lang w:val="en-US"/>
        </w:rPr>
      </w:pPr>
    </w:p>
    <w:p w:rsidR="00966985" w:rsidRPr="00D66EF6" w:rsidRDefault="00D66EF6" w:rsidP="00527E9C">
      <w:pPr>
        <w:autoSpaceDE w:val="0"/>
        <w:autoSpaceDN w:val="0"/>
        <w:adjustRightInd w:val="0"/>
        <w:spacing w:line="276" w:lineRule="auto"/>
        <w:jc w:val="both"/>
        <w:rPr>
          <w:rFonts w:ascii="Arial" w:hAnsi="Arial" w:cs="Arial"/>
        </w:rPr>
      </w:pPr>
      <w:r w:rsidRPr="00D66EF6">
        <w:rPr>
          <w:rFonts w:ascii="Arial" w:hAnsi="Arial" w:cs="Arial"/>
        </w:rPr>
        <w:t>People are supported in roles at the MHC by staff directly involved in the particular participation activity and by the Engagement and Consultation Team.</w:t>
      </w:r>
      <w:r>
        <w:rPr>
          <w:rFonts w:ascii="Arial" w:hAnsi="Arial" w:cs="Arial"/>
        </w:rPr>
        <w:t xml:space="preserve"> As volunteers, people can also access to the MHC Employee Assistance Program. </w:t>
      </w:r>
    </w:p>
    <w:p w:rsidR="00D66EF6" w:rsidRDefault="00D66EF6" w:rsidP="00527E9C">
      <w:pPr>
        <w:autoSpaceDE w:val="0"/>
        <w:autoSpaceDN w:val="0"/>
        <w:adjustRightInd w:val="0"/>
        <w:spacing w:line="276" w:lineRule="auto"/>
        <w:jc w:val="both"/>
        <w:rPr>
          <w:rFonts w:ascii="Arial" w:hAnsi="Arial" w:cs="Arial"/>
          <w:b/>
        </w:rPr>
      </w:pPr>
    </w:p>
    <w:p w:rsidR="00D612AD" w:rsidRDefault="00D9336E" w:rsidP="00527E9C">
      <w:pPr>
        <w:autoSpaceDE w:val="0"/>
        <w:autoSpaceDN w:val="0"/>
        <w:adjustRightInd w:val="0"/>
        <w:spacing w:line="276" w:lineRule="auto"/>
        <w:jc w:val="both"/>
        <w:rPr>
          <w:rFonts w:ascii="Arial" w:hAnsi="Arial" w:cs="Arial"/>
        </w:rPr>
      </w:pPr>
      <w:r>
        <w:rPr>
          <w:rFonts w:ascii="Arial" w:hAnsi="Arial" w:cs="Arial"/>
          <w:b/>
        </w:rPr>
        <w:t>What about representation</w:t>
      </w:r>
      <w:r w:rsidR="00303509" w:rsidRPr="00457B40">
        <w:rPr>
          <w:rFonts w:ascii="Arial" w:hAnsi="Arial" w:cs="Arial"/>
          <w:b/>
        </w:rPr>
        <w:t>?</w:t>
      </w:r>
    </w:p>
    <w:p w:rsidR="007F1C40" w:rsidRDefault="00D612AD" w:rsidP="00527E9C">
      <w:pPr>
        <w:autoSpaceDE w:val="0"/>
        <w:autoSpaceDN w:val="0"/>
        <w:adjustRightInd w:val="0"/>
        <w:spacing w:line="276" w:lineRule="auto"/>
        <w:jc w:val="both"/>
        <w:rPr>
          <w:rFonts w:ascii="Arial" w:hAnsi="Arial" w:cs="Arial"/>
        </w:rPr>
      </w:pPr>
      <w:r>
        <w:rPr>
          <w:rFonts w:ascii="Arial" w:hAnsi="Arial" w:cs="Arial"/>
        </w:rPr>
        <w:t xml:space="preserve">People </w:t>
      </w:r>
      <w:r w:rsidR="00966985">
        <w:rPr>
          <w:rFonts w:ascii="Arial" w:hAnsi="Arial" w:cs="Arial"/>
        </w:rPr>
        <w:t>may be solely presenting their own pers</w:t>
      </w:r>
      <w:r w:rsidR="007506FC">
        <w:rPr>
          <w:rFonts w:ascii="Arial" w:hAnsi="Arial" w:cs="Arial"/>
        </w:rPr>
        <w:t>pective and experiences for a particular project</w:t>
      </w:r>
      <w:r w:rsidR="00A821F5">
        <w:rPr>
          <w:rFonts w:ascii="Arial" w:hAnsi="Arial" w:cs="Arial"/>
        </w:rPr>
        <w:t xml:space="preserve"> or activity at </w:t>
      </w:r>
      <w:r w:rsidR="00B01342">
        <w:rPr>
          <w:rFonts w:ascii="Arial" w:hAnsi="Arial" w:cs="Arial"/>
        </w:rPr>
        <w:t>the MHC</w:t>
      </w:r>
      <w:r w:rsidR="00A821F5">
        <w:rPr>
          <w:rFonts w:ascii="Arial" w:hAnsi="Arial" w:cs="Arial"/>
        </w:rPr>
        <w:t>, h</w:t>
      </w:r>
      <w:r w:rsidR="00966985">
        <w:rPr>
          <w:rFonts w:ascii="Arial" w:hAnsi="Arial" w:cs="Arial"/>
        </w:rPr>
        <w:t xml:space="preserve">owever most </w:t>
      </w:r>
      <w:r>
        <w:rPr>
          <w:rFonts w:ascii="Arial" w:hAnsi="Arial" w:cs="Arial"/>
        </w:rPr>
        <w:t xml:space="preserve">people </w:t>
      </w:r>
      <w:r w:rsidR="009D146D">
        <w:rPr>
          <w:rFonts w:ascii="Arial" w:hAnsi="Arial" w:cs="Arial"/>
        </w:rPr>
        <w:t>have the role of representing</w:t>
      </w:r>
      <w:r>
        <w:rPr>
          <w:rFonts w:ascii="Arial" w:hAnsi="Arial" w:cs="Arial"/>
        </w:rPr>
        <w:t xml:space="preserve">, </w:t>
      </w:r>
      <w:r w:rsidRPr="00D612AD">
        <w:rPr>
          <w:rFonts w:ascii="Arial" w:hAnsi="Arial" w:cs="Arial"/>
        </w:rPr>
        <w:t xml:space="preserve">advocating or lobbing </w:t>
      </w:r>
      <w:r w:rsidR="009D146D">
        <w:rPr>
          <w:rFonts w:ascii="Arial" w:hAnsi="Arial" w:cs="Arial"/>
        </w:rPr>
        <w:t xml:space="preserve">the </w:t>
      </w:r>
      <w:r w:rsidR="00BF48A7">
        <w:rPr>
          <w:rFonts w:ascii="Arial" w:hAnsi="Arial" w:cs="Arial"/>
        </w:rPr>
        <w:t>consumer</w:t>
      </w:r>
      <w:r>
        <w:rPr>
          <w:rFonts w:ascii="Arial" w:hAnsi="Arial" w:cs="Arial"/>
        </w:rPr>
        <w:t>,</w:t>
      </w:r>
      <w:r w:rsidR="00966985">
        <w:rPr>
          <w:rFonts w:ascii="Arial" w:hAnsi="Arial" w:cs="Arial"/>
        </w:rPr>
        <w:t xml:space="preserve"> family </w:t>
      </w:r>
      <w:r>
        <w:rPr>
          <w:rFonts w:ascii="Arial" w:hAnsi="Arial" w:cs="Arial"/>
        </w:rPr>
        <w:t xml:space="preserve">or </w:t>
      </w:r>
      <w:r w:rsidR="00BF48A7">
        <w:rPr>
          <w:rFonts w:ascii="Arial" w:hAnsi="Arial" w:cs="Arial"/>
        </w:rPr>
        <w:t>carer</w:t>
      </w:r>
      <w:r w:rsidR="009D146D">
        <w:rPr>
          <w:rFonts w:ascii="Arial" w:hAnsi="Arial" w:cs="Arial"/>
        </w:rPr>
        <w:t xml:space="preserve"> perspective on a broad</w:t>
      </w:r>
      <w:r w:rsidR="00AF4D97">
        <w:rPr>
          <w:rFonts w:ascii="Arial" w:hAnsi="Arial" w:cs="Arial"/>
        </w:rPr>
        <w:t>er scale</w:t>
      </w:r>
      <w:r w:rsidR="009D146D">
        <w:rPr>
          <w:rFonts w:ascii="Arial" w:hAnsi="Arial" w:cs="Arial"/>
        </w:rPr>
        <w:t>.</w:t>
      </w:r>
      <w:r w:rsidR="007F1C40">
        <w:rPr>
          <w:rFonts w:ascii="Arial" w:hAnsi="Arial" w:cs="Arial"/>
        </w:rPr>
        <w:t xml:space="preserve"> It is important to understand that the roles </w:t>
      </w:r>
      <w:r w:rsidR="00B01342">
        <w:rPr>
          <w:rFonts w:ascii="Arial" w:hAnsi="Arial" w:cs="Arial"/>
        </w:rPr>
        <w:t>f</w:t>
      </w:r>
      <w:r w:rsidR="000942ED">
        <w:rPr>
          <w:rFonts w:ascii="Arial" w:hAnsi="Arial" w:cs="Arial"/>
        </w:rPr>
        <w:t xml:space="preserve">or consumers, family, </w:t>
      </w:r>
      <w:r w:rsidR="007F1C40">
        <w:rPr>
          <w:rFonts w:ascii="Arial" w:hAnsi="Arial" w:cs="Arial"/>
        </w:rPr>
        <w:t>carers</w:t>
      </w:r>
      <w:r w:rsidR="000942ED">
        <w:rPr>
          <w:rFonts w:ascii="Arial" w:hAnsi="Arial" w:cs="Arial"/>
        </w:rPr>
        <w:t xml:space="preserve"> and community</w:t>
      </w:r>
      <w:r w:rsidR="007F1C40">
        <w:rPr>
          <w:rFonts w:ascii="Arial" w:hAnsi="Arial" w:cs="Arial"/>
        </w:rPr>
        <w:t xml:space="preserve"> are not interchangeable and one cannot represent the other. The distinct views of </w:t>
      </w:r>
      <w:r w:rsidR="000942ED">
        <w:rPr>
          <w:rFonts w:ascii="Arial" w:hAnsi="Arial" w:cs="Arial"/>
        </w:rPr>
        <w:t>each group</w:t>
      </w:r>
      <w:r w:rsidR="007F1C40">
        <w:rPr>
          <w:rFonts w:ascii="Arial" w:hAnsi="Arial" w:cs="Arial"/>
        </w:rPr>
        <w:t xml:space="preserve"> </w:t>
      </w:r>
      <w:r w:rsidR="00AF4D97">
        <w:rPr>
          <w:rFonts w:ascii="Arial" w:hAnsi="Arial" w:cs="Arial"/>
        </w:rPr>
        <w:t xml:space="preserve">should be respected. </w:t>
      </w:r>
    </w:p>
    <w:p w:rsidR="007F1C40" w:rsidRDefault="007F1C40" w:rsidP="00527E9C">
      <w:pPr>
        <w:autoSpaceDE w:val="0"/>
        <w:autoSpaceDN w:val="0"/>
        <w:adjustRightInd w:val="0"/>
        <w:spacing w:line="276" w:lineRule="auto"/>
        <w:jc w:val="both"/>
        <w:rPr>
          <w:rFonts w:ascii="Arial" w:hAnsi="Arial" w:cs="Arial"/>
        </w:rPr>
      </w:pPr>
    </w:p>
    <w:p w:rsidR="00AF4D97" w:rsidRDefault="007F1C40" w:rsidP="00527E9C">
      <w:pPr>
        <w:autoSpaceDE w:val="0"/>
        <w:autoSpaceDN w:val="0"/>
        <w:adjustRightInd w:val="0"/>
        <w:spacing w:line="276" w:lineRule="auto"/>
        <w:jc w:val="both"/>
        <w:rPr>
          <w:rFonts w:ascii="Arial" w:hAnsi="Arial" w:cs="Arial"/>
        </w:rPr>
      </w:pPr>
      <w:r>
        <w:rPr>
          <w:rFonts w:ascii="Arial" w:hAnsi="Arial" w:cs="Arial"/>
        </w:rPr>
        <w:lastRenderedPageBreak/>
        <w:t xml:space="preserve">It is understood that no one person can </w:t>
      </w:r>
      <w:r w:rsidR="00AF4D97">
        <w:rPr>
          <w:rFonts w:ascii="Arial" w:hAnsi="Arial" w:cs="Arial"/>
        </w:rPr>
        <w:t xml:space="preserve">represent </w:t>
      </w:r>
      <w:r w:rsidR="000942ED">
        <w:rPr>
          <w:rFonts w:ascii="Arial" w:hAnsi="Arial" w:cs="Arial"/>
        </w:rPr>
        <w:t>all views of consumers, family, carers and community</w:t>
      </w:r>
      <w:r w:rsidR="00235DCA">
        <w:rPr>
          <w:rFonts w:ascii="Arial" w:hAnsi="Arial" w:cs="Arial"/>
        </w:rPr>
        <w:t xml:space="preserve"> members</w:t>
      </w:r>
      <w:r w:rsidR="000942ED">
        <w:rPr>
          <w:rFonts w:ascii="Arial" w:hAnsi="Arial" w:cs="Arial"/>
        </w:rPr>
        <w:t xml:space="preserve"> </w:t>
      </w:r>
      <w:r w:rsidR="00AF4D97">
        <w:rPr>
          <w:rFonts w:ascii="Arial" w:hAnsi="Arial" w:cs="Arial"/>
        </w:rPr>
        <w:t xml:space="preserve">and are not expected to. However it is expected that </w:t>
      </w:r>
      <w:r w:rsidR="00CE68C9">
        <w:rPr>
          <w:rFonts w:ascii="Arial" w:hAnsi="Arial" w:cs="Arial"/>
        </w:rPr>
        <w:t xml:space="preserve">people </w:t>
      </w:r>
      <w:r w:rsidR="00AF4D97">
        <w:rPr>
          <w:rFonts w:ascii="Arial" w:hAnsi="Arial" w:cs="Arial"/>
        </w:rPr>
        <w:t xml:space="preserve">are linked into a group of peers that they can network and consult with. This may be a more formal network or organisation </w:t>
      </w:r>
      <w:r w:rsidR="00A614E9">
        <w:rPr>
          <w:rFonts w:ascii="Arial" w:hAnsi="Arial" w:cs="Arial"/>
        </w:rPr>
        <w:t>lik</w:t>
      </w:r>
      <w:r w:rsidR="00235DCA">
        <w:rPr>
          <w:rFonts w:ascii="Arial" w:hAnsi="Arial" w:cs="Arial"/>
        </w:rPr>
        <w:t xml:space="preserve">e the ones mentioned previously, a </w:t>
      </w:r>
      <w:r w:rsidR="00A614E9">
        <w:rPr>
          <w:rFonts w:ascii="Arial" w:hAnsi="Arial" w:cs="Arial"/>
        </w:rPr>
        <w:t xml:space="preserve">Consumer/Carer/Community Advisory Group </w:t>
      </w:r>
      <w:r w:rsidR="00CE68C9">
        <w:rPr>
          <w:rFonts w:ascii="Arial" w:hAnsi="Arial" w:cs="Arial"/>
        </w:rPr>
        <w:t xml:space="preserve">(known as CAGs) </w:t>
      </w:r>
      <w:r w:rsidR="00A614E9">
        <w:rPr>
          <w:rFonts w:ascii="Arial" w:hAnsi="Arial" w:cs="Arial"/>
        </w:rPr>
        <w:t xml:space="preserve">attached to a health facility </w:t>
      </w:r>
      <w:r w:rsidR="00AF4D97">
        <w:rPr>
          <w:rFonts w:ascii="Arial" w:hAnsi="Arial" w:cs="Arial"/>
        </w:rPr>
        <w:t>or an informal group of like-minded people</w:t>
      </w:r>
      <w:r w:rsidR="00A614E9">
        <w:rPr>
          <w:rFonts w:ascii="Arial" w:hAnsi="Arial" w:cs="Arial"/>
        </w:rPr>
        <w:t xml:space="preserve"> who have gathered together to support each other. </w:t>
      </w:r>
    </w:p>
    <w:p w:rsidR="00AF4D97" w:rsidRDefault="00AF4D97" w:rsidP="00527E9C">
      <w:pPr>
        <w:autoSpaceDE w:val="0"/>
        <w:autoSpaceDN w:val="0"/>
        <w:adjustRightInd w:val="0"/>
        <w:spacing w:line="276" w:lineRule="auto"/>
        <w:jc w:val="both"/>
        <w:rPr>
          <w:rFonts w:ascii="Arial" w:hAnsi="Arial" w:cs="Arial"/>
        </w:rPr>
      </w:pPr>
    </w:p>
    <w:p w:rsidR="00303509" w:rsidRDefault="00596AA2" w:rsidP="00527E9C">
      <w:pPr>
        <w:autoSpaceDE w:val="0"/>
        <w:autoSpaceDN w:val="0"/>
        <w:adjustRightInd w:val="0"/>
        <w:spacing w:line="276" w:lineRule="auto"/>
        <w:jc w:val="both"/>
        <w:rPr>
          <w:rFonts w:ascii="Arial" w:hAnsi="Arial" w:cs="Arial"/>
        </w:rPr>
      </w:pPr>
      <w:r>
        <w:rPr>
          <w:rFonts w:ascii="Arial" w:hAnsi="Arial" w:cs="Arial"/>
        </w:rPr>
        <w:t xml:space="preserve">As people </w:t>
      </w:r>
      <w:r w:rsidR="00330280">
        <w:rPr>
          <w:rFonts w:ascii="Arial" w:hAnsi="Arial" w:cs="Arial"/>
        </w:rPr>
        <w:t xml:space="preserve">will have </w:t>
      </w:r>
      <w:r w:rsidR="00AF4D97">
        <w:rPr>
          <w:rFonts w:ascii="Arial" w:hAnsi="Arial" w:cs="Arial"/>
        </w:rPr>
        <w:t xml:space="preserve">their </w:t>
      </w:r>
      <w:r w:rsidR="00330280">
        <w:rPr>
          <w:rFonts w:ascii="Arial" w:hAnsi="Arial" w:cs="Arial"/>
        </w:rPr>
        <w:t xml:space="preserve">own experiences to draw from, </w:t>
      </w:r>
      <w:r w:rsidR="0098535C">
        <w:rPr>
          <w:rFonts w:ascii="Arial" w:hAnsi="Arial" w:cs="Arial"/>
        </w:rPr>
        <w:t xml:space="preserve">it is vital that </w:t>
      </w:r>
      <w:r w:rsidR="00B01342">
        <w:rPr>
          <w:rFonts w:ascii="Arial" w:hAnsi="Arial" w:cs="Arial"/>
        </w:rPr>
        <w:t>the MHC</w:t>
      </w:r>
      <w:r w:rsidR="00966985">
        <w:rPr>
          <w:rFonts w:ascii="Arial" w:hAnsi="Arial" w:cs="Arial"/>
        </w:rPr>
        <w:t xml:space="preserve"> </w:t>
      </w:r>
      <w:r w:rsidR="00330280">
        <w:rPr>
          <w:rFonts w:ascii="Arial" w:hAnsi="Arial" w:cs="Arial"/>
        </w:rPr>
        <w:t xml:space="preserve">committees </w:t>
      </w:r>
      <w:r w:rsidR="0098535C">
        <w:rPr>
          <w:rFonts w:ascii="Arial" w:hAnsi="Arial" w:cs="Arial"/>
        </w:rPr>
        <w:t xml:space="preserve">or activities </w:t>
      </w:r>
      <w:r w:rsidR="00AF4D97">
        <w:rPr>
          <w:rFonts w:ascii="Arial" w:hAnsi="Arial" w:cs="Arial"/>
        </w:rPr>
        <w:t xml:space="preserve">are not used </w:t>
      </w:r>
      <w:r w:rsidR="0098535C">
        <w:rPr>
          <w:rFonts w:ascii="Arial" w:hAnsi="Arial" w:cs="Arial"/>
        </w:rPr>
        <w:t xml:space="preserve">as personal platforms to bring about change </w:t>
      </w:r>
      <w:r w:rsidR="00AF4D97">
        <w:rPr>
          <w:rFonts w:ascii="Arial" w:hAnsi="Arial" w:cs="Arial"/>
        </w:rPr>
        <w:t xml:space="preserve">for </w:t>
      </w:r>
      <w:r w:rsidR="007F1C40">
        <w:rPr>
          <w:rFonts w:ascii="Arial" w:hAnsi="Arial" w:cs="Arial"/>
        </w:rPr>
        <w:t xml:space="preserve">particular </w:t>
      </w:r>
      <w:r w:rsidR="00AF4D97">
        <w:rPr>
          <w:rFonts w:ascii="Arial" w:hAnsi="Arial" w:cs="Arial"/>
        </w:rPr>
        <w:t xml:space="preserve">personal </w:t>
      </w:r>
      <w:r w:rsidR="007F1C40">
        <w:rPr>
          <w:rFonts w:ascii="Arial" w:hAnsi="Arial" w:cs="Arial"/>
        </w:rPr>
        <w:t xml:space="preserve">circumstances. </w:t>
      </w:r>
    </w:p>
    <w:p w:rsidR="007506FC" w:rsidRDefault="007506FC" w:rsidP="00527E9C">
      <w:pPr>
        <w:autoSpaceDE w:val="0"/>
        <w:autoSpaceDN w:val="0"/>
        <w:adjustRightInd w:val="0"/>
        <w:spacing w:line="276" w:lineRule="auto"/>
        <w:jc w:val="both"/>
        <w:rPr>
          <w:rFonts w:ascii="Arial" w:hAnsi="Arial" w:cs="Arial"/>
        </w:rPr>
      </w:pPr>
    </w:p>
    <w:p w:rsidR="007506FC" w:rsidRDefault="007506FC" w:rsidP="007506FC">
      <w:pPr>
        <w:autoSpaceDE w:val="0"/>
        <w:autoSpaceDN w:val="0"/>
        <w:adjustRightInd w:val="0"/>
        <w:spacing w:line="276" w:lineRule="auto"/>
        <w:jc w:val="both"/>
        <w:rPr>
          <w:rFonts w:ascii="Arial" w:hAnsi="Arial" w:cs="Arial"/>
          <w:b/>
        </w:rPr>
      </w:pPr>
      <w:r w:rsidRPr="00B00AF0">
        <w:rPr>
          <w:rFonts w:ascii="Arial" w:hAnsi="Arial" w:cs="Arial"/>
          <w:b/>
        </w:rPr>
        <w:t>What about confidentiality?</w:t>
      </w:r>
    </w:p>
    <w:p w:rsidR="00BF48A7" w:rsidRDefault="00CA0AF0" w:rsidP="00527E9C">
      <w:pPr>
        <w:autoSpaceDE w:val="0"/>
        <w:autoSpaceDN w:val="0"/>
        <w:adjustRightInd w:val="0"/>
        <w:spacing w:line="276" w:lineRule="auto"/>
        <w:jc w:val="both"/>
        <w:rPr>
          <w:rFonts w:ascii="Arial" w:hAnsi="Arial" w:cs="Arial"/>
        </w:rPr>
      </w:pPr>
      <w:r>
        <w:rPr>
          <w:rFonts w:ascii="Arial" w:hAnsi="Arial" w:cs="Arial"/>
        </w:rPr>
        <w:t>C</w:t>
      </w:r>
      <w:r w:rsidR="00B00AF0">
        <w:rPr>
          <w:rFonts w:ascii="Arial" w:hAnsi="Arial" w:cs="Arial"/>
        </w:rPr>
        <w:t>onsumer</w:t>
      </w:r>
      <w:r>
        <w:rPr>
          <w:rFonts w:ascii="Arial" w:hAnsi="Arial" w:cs="Arial"/>
        </w:rPr>
        <w:t>s</w:t>
      </w:r>
      <w:r w:rsidR="00B00AF0">
        <w:rPr>
          <w:rFonts w:ascii="Arial" w:hAnsi="Arial" w:cs="Arial"/>
        </w:rPr>
        <w:t>, fami</w:t>
      </w:r>
      <w:r w:rsidR="00BA6090">
        <w:rPr>
          <w:rFonts w:ascii="Arial" w:hAnsi="Arial" w:cs="Arial"/>
        </w:rPr>
        <w:t>ly,</w:t>
      </w:r>
      <w:r w:rsidR="00B00AF0">
        <w:rPr>
          <w:rFonts w:ascii="Arial" w:hAnsi="Arial" w:cs="Arial"/>
        </w:rPr>
        <w:t xml:space="preserve"> carer</w:t>
      </w:r>
      <w:r>
        <w:rPr>
          <w:rFonts w:ascii="Arial" w:hAnsi="Arial" w:cs="Arial"/>
        </w:rPr>
        <w:t>s</w:t>
      </w:r>
      <w:r w:rsidR="00BA6090">
        <w:rPr>
          <w:rFonts w:ascii="Arial" w:hAnsi="Arial" w:cs="Arial"/>
        </w:rPr>
        <w:t xml:space="preserve"> and community</w:t>
      </w:r>
      <w:r w:rsidR="00B00AF0">
        <w:rPr>
          <w:rFonts w:ascii="Arial" w:hAnsi="Arial" w:cs="Arial"/>
        </w:rPr>
        <w:t xml:space="preserve"> </w:t>
      </w:r>
      <w:r>
        <w:rPr>
          <w:rFonts w:ascii="Arial" w:hAnsi="Arial" w:cs="Arial"/>
        </w:rPr>
        <w:t xml:space="preserve">members </w:t>
      </w:r>
      <w:r w:rsidR="00B00AF0">
        <w:rPr>
          <w:rFonts w:ascii="Arial" w:hAnsi="Arial" w:cs="Arial"/>
        </w:rPr>
        <w:t>are bound by the same rules of confidentiality</w:t>
      </w:r>
      <w:r w:rsidRPr="00CA0AF0">
        <w:rPr>
          <w:rFonts w:ascii="Arial" w:hAnsi="Arial" w:cs="Arial"/>
        </w:rPr>
        <w:t xml:space="preserve"> </w:t>
      </w:r>
      <w:r>
        <w:rPr>
          <w:rFonts w:ascii="Arial" w:hAnsi="Arial" w:cs="Arial"/>
        </w:rPr>
        <w:t>as employees, volunteers and members of committees</w:t>
      </w:r>
      <w:r w:rsidR="00355FCF" w:rsidRPr="00355FCF">
        <w:rPr>
          <w:rFonts w:ascii="Arial" w:hAnsi="Arial" w:cs="Arial"/>
        </w:rPr>
        <w:t xml:space="preserve"> </w:t>
      </w:r>
      <w:r w:rsidR="00355FCF">
        <w:rPr>
          <w:rFonts w:ascii="Arial" w:hAnsi="Arial" w:cs="Arial"/>
        </w:rPr>
        <w:t>at the MHC</w:t>
      </w:r>
      <w:r>
        <w:rPr>
          <w:rFonts w:ascii="Arial" w:hAnsi="Arial" w:cs="Arial"/>
        </w:rPr>
        <w:t xml:space="preserve">. </w:t>
      </w:r>
      <w:r w:rsidR="00B00AF0">
        <w:rPr>
          <w:rFonts w:ascii="Arial" w:hAnsi="Arial" w:cs="Arial"/>
        </w:rPr>
        <w:t xml:space="preserve"> </w:t>
      </w:r>
      <w:r w:rsidR="00355FCF">
        <w:rPr>
          <w:rFonts w:ascii="Arial" w:hAnsi="Arial" w:cs="Arial"/>
        </w:rPr>
        <w:t>It can be a difficult task to balance a ‘representative’ role while at the same time maintain</w:t>
      </w:r>
      <w:r w:rsidR="00837852">
        <w:rPr>
          <w:rFonts w:ascii="Arial" w:hAnsi="Arial" w:cs="Arial"/>
        </w:rPr>
        <w:t>ing</w:t>
      </w:r>
      <w:r w:rsidR="00355FCF">
        <w:rPr>
          <w:rFonts w:ascii="Arial" w:hAnsi="Arial" w:cs="Arial"/>
        </w:rPr>
        <w:t xml:space="preserve"> confidentiality around a particular piece of work.  P</w:t>
      </w:r>
      <w:r>
        <w:rPr>
          <w:rFonts w:ascii="Arial" w:hAnsi="Arial" w:cs="Arial"/>
        </w:rPr>
        <w:t>eople</w:t>
      </w:r>
      <w:r w:rsidR="00C42A85">
        <w:rPr>
          <w:rFonts w:ascii="Arial" w:hAnsi="Arial" w:cs="Arial"/>
        </w:rPr>
        <w:t xml:space="preserve"> </w:t>
      </w:r>
      <w:r>
        <w:rPr>
          <w:rFonts w:ascii="Arial" w:hAnsi="Arial" w:cs="Arial"/>
        </w:rPr>
        <w:t xml:space="preserve">may be </w:t>
      </w:r>
      <w:r w:rsidR="00C42A85">
        <w:rPr>
          <w:rFonts w:ascii="Arial" w:hAnsi="Arial" w:cs="Arial"/>
        </w:rPr>
        <w:t>consulting</w:t>
      </w:r>
      <w:r w:rsidR="00355FCF">
        <w:rPr>
          <w:rFonts w:ascii="Arial" w:hAnsi="Arial" w:cs="Arial"/>
        </w:rPr>
        <w:t>, networking or reporting back to</w:t>
      </w:r>
      <w:r w:rsidR="00C42A85">
        <w:rPr>
          <w:rFonts w:ascii="Arial" w:hAnsi="Arial" w:cs="Arial"/>
        </w:rPr>
        <w:t xml:space="preserve"> </w:t>
      </w:r>
      <w:r w:rsidR="00B00AF0">
        <w:rPr>
          <w:rFonts w:ascii="Arial" w:hAnsi="Arial" w:cs="Arial"/>
        </w:rPr>
        <w:t>the</w:t>
      </w:r>
      <w:r w:rsidR="00355FCF">
        <w:rPr>
          <w:rFonts w:ascii="Arial" w:hAnsi="Arial" w:cs="Arial"/>
        </w:rPr>
        <w:t>ir peers</w:t>
      </w:r>
      <w:r w:rsidR="00B00AF0">
        <w:rPr>
          <w:rFonts w:ascii="Arial" w:hAnsi="Arial" w:cs="Arial"/>
        </w:rPr>
        <w:t xml:space="preserve">, it </w:t>
      </w:r>
      <w:r w:rsidR="00C42A85">
        <w:rPr>
          <w:rFonts w:ascii="Arial" w:hAnsi="Arial" w:cs="Arial"/>
        </w:rPr>
        <w:t>should only be on matters of relevance</w:t>
      </w:r>
      <w:r w:rsidR="00355FCF">
        <w:rPr>
          <w:rFonts w:ascii="Arial" w:hAnsi="Arial" w:cs="Arial"/>
        </w:rPr>
        <w:t xml:space="preserve">. </w:t>
      </w:r>
    </w:p>
    <w:p w:rsidR="0023080B" w:rsidRDefault="0023080B" w:rsidP="00527E9C">
      <w:pPr>
        <w:autoSpaceDE w:val="0"/>
        <w:autoSpaceDN w:val="0"/>
        <w:adjustRightInd w:val="0"/>
        <w:spacing w:line="276" w:lineRule="auto"/>
        <w:jc w:val="both"/>
        <w:rPr>
          <w:rFonts w:ascii="Arial" w:hAnsi="Arial" w:cs="Arial"/>
        </w:rPr>
      </w:pPr>
    </w:p>
    <w:p w:rsidR="001C7D5D" w:rsidRPr="00310CEE" w:rsidRDefault="001C7D5D" w:rsidP="00527E9C">
      <w:pPr>
        <w:spacing w:line="276" w:lineRule="auto"/>
        <w:jc w:val="both"/>
        <w:rPr>
          <w:rFonts w:ascii="Arial" w:hAnsi="Arial" w:cs="Arial"/>
          <w:lang w:val="en-US"/>
        </w:rPr>
      </w:pPr>
    </w:p>
    <w:p w:rsidR="00C3339F" w:rsidRPr="00856B3A" w:rsidRDefault="00C3339F" w:rsidP="00310CEE">
      <w:pPr>
        <w:spacing w:line="276" w:lineRule="auto"/>
        <w:jc w:val="both"/>
        <w:rPr>
          <w:rFonts w:ascii="Arial" w:hAnsi="Arial" w:cs="Arial"/>
          <w:b/>
          <w:lang w:val="en-US"/>
        </w:rPr>
      </w:pPr>
      <w:r w:rsidRPr="00856B3A">
        <w:rPr>
          <w:rFonts w:ascii="Arial" w:hAnsi="Arial" w:cs="Arial"/>
          <w:b/>
          <w:lang w:val="en-US"/>
        </w:rPr>
        <w:t>Contact Information</w:t>
      </w:r>
    </w:p>
    <w:p w:rsidR="00D370BE" w:rsidRPr="00310CEE" w:rsidRDefault="00A21354" w:rsidP="00310CEE">
      <w:pPr>
        <w:spacing w:line="276" w:lineRule="auto"/>
        <w:jc w:val="both"/>
        <w:rPr>
          <w:rFonts w:ascii="Arial" w:hAnsi="Arial" w:cs="Arial"/>
          <w:lang w:val="en-US"/>
        </w:rPr>
      </w:pPr>
      <w:r>
        <w:rPr>
          <w:rFonts w:ascii="Arial" w:hAnsi="Arial" w:cs="Arial"/>
          <w:lang w:val="en-US"/>
        </w:rPr>
        <w:t xml:space="preserve">We hope you have found this </w:t>
      </w:r>
      <w:r w:rsidR="002012D6">
        <w:rPr>
          <w:rFonts w:ascii="Arial" w:hAnsi="Arial" w:cs="Arial"/>
          <w:lang w:val="en-US"/>
        </w:rPr>
        <w:t>fact sheet</w:t>
      </w:r>
      <w:r>
        <w:rPr>
          <w:rFonts w:ascii="Arial" w:hAnsi="Arial" w:cs="Arial"/>
          <w:lang w:val="en-US"/>
        </w:rPr>
        <w:t xml:space="preserve"> of some assistance. </w:t>
      </w:r>
      <w:r w:rsidR="008A7051" w:rsidRPr="00310CEE">
        <w:rPr>
          <w:rFonts w:ascii="Arial" w:hAnsi="Arial" w:cs="Arial"/>
          <w:lang w:val="en-US"/>
        </w:rPr>
        <w:t xml:space="preserve">For more information </w:t>
      </w:r>
      <w:r w:rsidR="0038338F">
        <w:rPr>
          <w:rFonts w:ascii="Arial" w:hAnsi="Arial" w:cs="Arial"/>
          <w:lang w:val="en-US"/>
        </w:rPr>
        <w:t xml:space="preserve">about </w:t>
      </w:r>
      <w:r w:rsidR="00C3339F">
        <w:rPr>
          <w:rFonts w:ascii="Arial" w:hAnsi="Arial" w:cs="Arial"/>
          <w:lang w:val="en-US"/>
        </w:rPr>
        <w:t xml:space="preserve">engagement and </w:t>
      </w:r>
      <w:r w:rsidR="002012D6">
        <w:rPr>
          <w:rFonts w:ascii="Arial" w:hAnsi="Arial" w:cs="Arial"/>
          <w:lang w:val="en-US"/>
        </w:rPr>
        <w:t xml:space="preserve">participation </w:t>
      </w:r>
      <w:r w:rsidR="00C3339F">
        <w:rPr>
          <w:rFonts w:ascii="Arial" w:hAnsi="Arial" w:cs="Arial"/>
          <w:lang w:val="en-US"/>
        </w:rPr>
        <w:t xml:space="preserve">at the MHC or feedback about this fact sheet, please </w:t>
      </w:r>
      <w:r w:rsidR="008A7051" w:rsidRPr="00310CEE">
        <w:rPr>
          <w:rFonts w:ascii="Arial" w:hAnsi="Arial" w:cs="Arial"/>
          <w:lang w:val="en-US"/>
        </w:rPr>
        <w:t xml:space="preserve">contact </w:t>
      </w:r>
      <w:r w:rsidR="00237EFB" w:rsidRPr="00310CEE">
        <w:rPr>
          <w:rFonts w:ascii="Arial" w:hAnsi="Arial" w:cs="Arial"/>
          <w:lang w:val="en-US"/>
        </w:rPr>
        <w:t xml:space="preserve">the Engagement and Consultation </w:t>
      </w:r>
      <w:r w:rsidR="00D879FE">
        <w:rPr>
          <w:rFonts w:ascii="Arial" w:hAnsi="Arial" w:cs="Arial"/>
          <w:lang w:val="en-US"/>
        </w:rPr>
        <w:t>Team</w:t>
      </w:r>
      <w:r w:rsidR="00237EFB" w:rsidRPr="00310CEE">
        <w:rPr>
          <w:rFonts w:ascii="Arial" w:hAnsi="Arial" w:cs="Arial"/>
          <w:lang w:val="en-US"/>
        </w:rPr>
        <w:t xml:space="preserve"> on </w:t>
      </w:r>
      <w:r w:rsidR="00D879FE">
        <w:rPr>
          <w:rFonts w:ascii="Arial" w:hAnsi="Arial" w:cs="Arial"/>
          <w:lang w:val="en-US"/>
        </w:rPr>
        <w:t>(08) 6553 0600.</w:t>
      </w:r>
    </w:p>
    <w:p w:rsidR="008A7051" w:rsidRPr="00310CEE" w:rsidRDefault="008A7051" w:rsidP="00310CEE">
      <w:pPr>
        <w:spacing w:line="276" w:lineRule="auto"/>
        <w:jc w:val="both"/>
        <w:rPr>
          <w:rFonts w:ascii="Arial" w:hAnsi="Arial" w:cs="Arial"/>
          <w:lang w:val="en-US"/>
        </w:rPr>
      </w:pPr>
    </w:p>
    <w:p w:rsidR="008A7051" w:rsidRDefault="008A7051" w:rsidP="00527E9C">
      <w:pPr>
        <w:autoSpaceDE w:val="0"/>
        <w:autoSpaceDN w:val="0"/>
        <w:adjustRightInd w:val="0"/>
        <w:spacing w:line="276" w:lineRule="auto"/>
        <w:jc w:val="both"/>
        <w:rPr>
          <w:rFonts w:ascii="Arial" w:hAnsi="Arial" w:cs="Arial"/>
        </w:rPr>
      </w:pPr>
      <w:bookmarkStart w:id="0" w:name="_GoBack"/>
      <w:bookmarkEnd w:id="0"/>
    </w:p>
    <w:p w:rsidR="008A7051" w:rsidRDefault="008A7051" w:rsidP="00527E9C">
      <w:pPr>
        <w:autoSpaceDE w:val="0"/>
        <w:autoSpaceDN w:val="0"/>
        <w:adjustRightInd w:val="0"/>
        <w:spacing w:line="276" w:lineRule="auto"/>
        <w:jc w:val="both"/>
        <w:rPr>
          <w:rFonts w:ascii="Arial" w:hAnsi="Arial" w:cs="Arial"/>
        </w:rPr>
      </w:pPr>
    </w:p>
    <w:p w:rsidR="008A7051" w:rsidRDefault="008A7051" w:rsidP="00527E9C">
      <w:pPr>
        <w:autoSpaceDE w:val="0"/>
        <w:autoSpaceDN w:val="0"/>
        <w:adjustRightInd w:val="0"/>
        <w:spacing w:line="276" w:lineRule="auto"/>
        <w:jc w:val="both"/>
        <w:rPr>
          <w:rFonts w:ascii="Arial" w:hAnsi="Arial" w:cs="Arial"/>
        </w:rPr>
      </w:pPr>
    </w:p>
    <w:p w:rsidR="008A7051" w:rsidRDefault="008A7051" w:rsidP="00527E9C">
      <w:pPr>
        <w:autoSpaceDE w:val="0"/>
        <w:autoSpaceDN w:val="0"/>
        <w:adjustRightInd w:val="0"/>
        <w:spacing w:line="276" w:lineRule="auto"/>
        <w:jc w:val="both"/>
        <w:rPr>
          <w:rFonts w:ascii="Arial" w:hAnsi="Arial" w:cs="Arial"/>
        </w:rPr>
      </w:pPr>
    </w:p>
    <w:p w:rsidR="008A7051" w:rsidRDefault="008A7051" w:rsidP="00527E9C">
      <w:pPr>
        <w:autoSpaceDE w:val="0"/>
        <w:autoSpaceDN w:val="0"/>
        <w:adjustRightInd w:val="0"/>
        <w:spacing w:line="276" w:lineRule="auto"/>
        <w:jc w:val="both"/>
        <w:rPr>
          <w:rFonts w:ascii="Arial" w:hAnsi="Arial" w:cs="Arial"/>
        </w:rPr>
      </w:pPr>
    </w:p>
    <w:p w:rsidR="008A7051" w:rsidRDefault="008A7051" w:rsidP="00527E9C">
      <w:pPr>
        <w:autoSpaceDE w:val="0"/>
        <w:autoSpaceDN w:val="0"/>
        <w:adjustRightInd w:val="0"/>
        <w:spacing w:line="276" w:lineRule="auto"/>
        <w:jc w:val="both"/>
        <w:rPr>
          <w:rFonts w:ascii="Arial" w:hAnsi="Arial" w:cs="Arial"/>
        </w:rPr>
      </w:pPr>
    </w:p>
    <w:p w:rsidR="008A7051" w:rsidRDefault="008A7051" w:rsidP="00527E9C">
      <w:pPr>
        <w:autoSpaceDE w:val="0"/>
        <w:autoSpaceDN w:val="0"/>
        <w:adjustRightInd w:val="0"/>
        <w:spacing w:line="276" w:lineRule="auto"/>
        <w:jc w:val="both"/>
        <w:rPr>
          <w:rFonts w:ascii="Arial" w:hAnsi="Arial" w:cs="Arial"/>
        </w:rPr>
      </w:pPr>
    </w:p>
    <w:p w:rsidR="008A7051" w:rsidRDefault="008A7051" w:rsidP="00527E9C">
      <w:pPr>
        <w:autoSpaceDE w:val="0"/>
        <w:autoSpaceDN w:val="0"/>
        <w:adjustRightInd w:val="0"/>
        <w:spacing w:line="276" w:lineRule="auto"/>
        <w:jc w:val="both"/>
        <w:rPr>
          <w:rFonts w:ascii="Arial" w:hAnsi="Arial" w:cs="Arial"/>
        </w:rPr>
      </w:pPr>
    </w:p>
    <w:p w:rsidR="008A7051" w:rsidRDefault="008A7051" w:rsidP="00527E9C">
      <w:pPr>
        <w:autoSpaceDE w:val="0"/>
        <w:autoSpaceDN w:val="0"/>
        <w:adjustRightInd w:val="0"/>
        <w:spacing w:line="276" w:lineRule="auto"/>
        <w:jc w:val="both"/>
        <w:rPr>
          <w:rFonts w:ascii="Arial" w:hAnsi="Arial" w:cs="Arial"/>
        </w:rPr>
      </w:pPr>
    </w:p>
    <w:p w:rsidR="008A7051" w:rsidRDefault="008A7051" w:rsidP="00527E9C">
      <w:pPr>
        <w:autoSpaceDE w:val="0"/>
        <w:autoSpaceDN w:val="0"/>
        <w:adjustRightInd w:val="0"/>
        <w:spacing w:line="276" w:lineRule="auto"/>
        <w:jc w:val="both"/>
        <w:rPr>
          <w:rFonts w:ascii="Arial" w:hAnsi="Arial" w:cs="Arial"/>
          <w:sz w:val="20"/>
          <w:szCs w:val="20"/>
        </w:rPr>
      </w:pPr>
    </w:p>
    <w:p w:rsidR="008A7051" w:rsidRDefault="008A7051" w:rsidP="00527E9C">
      <w:pPr>
        <w:autoSpaceDE w:val="0"/>
        <w:autoSpaceDN w:val="0"/>
        <w:adjustRightInd w:val="0"/>
        <w:spacing w:line="276" w:lineRule="auto"/>
        <w:jc w:val="both"/>
        <w:rPr>
          <w:rFonts w:ascii="Arial" w:hAnsi="Arial" w:cs="Arial"/>
          <w:sz w:val="20"/>
          <w:szCs w:val="20"/>
        </w:rPr>
      </w:pPr>
    </w:p>
    <w:p w:rsidR="008A7051" w:rsidRPr="008A7051" w:rsidRDefault="008A7051" w:rsidP="00527E9C">
      <w:pPr>
        <w:autoSpaceDE w:val="0"/>
        <w:autoSpaceDN w:val="0"/>
        <w:adjustRightInd w:val="0"/>
        <w:spacing w:line="276" w:lineRule="auto"/>
        <w:jc w:val="both"/>
        <w:rPr>
          <w:rFonts w:ascii="Arial" w:hAnsi="Arial" w:cs="Arial"/>
          <w:sz w:val="20"/>
          <w:szCs w:val="20"/>
        </w:rPr>
      </w:pPr>
      <w:r w:rsidRPr="008A7051">
        <w:rPr>
          <w:rFonts w:ascii="Arial" w:hAnsi="Arial" w:cs="Arial"/>
          <w:sz w:val="20"/>
          <w:szCs w:val="20"/>
        </w:rPr>
        <w:t>© Mental Health Commission.</w:t>
      </w:r>
    </w:p>
    <w:p w:rsidR="00303509" w:rsidRPr="00D370BE" w:rsidRDefault="008A7051" w:rsidP="00527E9C">
      <w:pPr>
        <w:autoSpaceDE w:val="0"/>
        <w:autoSpaceDN w:val="0"/>
        <w:adjustRightInd w:val="0"/>
        <w:spacing w:line="276" w:lineRule="auto"/>
        <w:jc w:val="both"/>
        <w:rPr>
          <w:rFonts w:ascii="Arial" w:hAnsi="Arial" w:cs="Arial"/>
          <w:sz w:val="20"/>
          <w:szCs w:val="20"/>
        </w:rPr>
      </w:pPr>
      <w:r w:rsidRPr="008A7051">
        <w:rPr>
          <w:rFonts w:ascii="Arial" w:hAnsi="Arial" w:cs="Arial"/>
          <w:sz w:val="20"/>
          <w:szCs w:val="20"/>
        </w:rPr>
        <w:t>Current at</w:t>
      </w:r>
      <w:r w:rsidR="001C7D5D">
        <w:rPr>
          <w:rFonts w:ascii="Arial" w:hAnsi="Arial" w:cs="Arial"/>
          <w:sz w:val="20"/>
          <w:szCs w:val="20"/>
        </w:rPr>
        <w:t xml:space="preserve"> </w:t>
      </w:r>
      <w:r w:rsidR="00AB1E99">
        <w:rPr>
          <w:rFonts w:ascii="Arial" w:hAnsi="Arial" w:cs="Arial"/>
          <w:sz w:val="20"/>
          <w:szCs w:val="20"/>
        </w:rPr>
        <w:t>July 2016</w:t>
      </w:r>
    </w:p>
    <w:sectPr w:rsidR="00303509" w:rsidRPr="00D370BE" w:rsidSect="00956B4F">
      <w:pgSz w:w="11906" w:h="16838"/>
      <w:pgMar w:top="899" w:right="1286"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7FF" w:rsidRDefault="00BA67FF" w:rsidP="005C41DF">
      <w:r>
        <w:separator/>
      </w:r>
    </w:p>
  </w:endnote>
  <w:endnote w:type="continuationSeparator" w:id="0">
    <w:p w:rsidR="00BA67FF" w:rsidRDefault="00BA67FF" w:rsidP="005C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dugi">
    <w:altName w:val="Gadug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7FF" w:rsidRDefault="00BA67FF" w:rsidP="005C41DF">
      <w:r>
        <w:separator/>
      </w:r>
    </w:p>
  </w:footnote>
  <w:footnote w:type="continuationSeparator" w:id="0">
    <w:p w:rsidR="00BA67FF" w:rsidRDefault="00BA67FF" w:rsidP="005C41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569C"/>
    <w:multiLevelType w:val="hybridMultilevel"/>
    <w:tmpl w:val="E25A1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3070BB"/>
    <w:multiLevelType w:val="hybridMultilevel"/>
    <w:tmpl w:val="FE84A9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6E577B"/>
    <w:multiLevelType w:val="hybridMultilevel"/>
    <w:tmpl w:val="83E46512"/>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3">
    <w:nsid w:val="1E6F3633"/>
    <w:multiLevelType w:val="hybridMultilevel"/>
    <w:tmpl w:val="235E39B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485EC8"/>
    <w:multiLevelType w:val="hybridMultilevel"/>
    <w:tmpl w:val="0AEA1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EB753E9"/>
    <w:multiLevelType w:val="hybridMultilevel"/>
    <w:tmpl w:val="90966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9C2393B"/>
    <w:multiLevelType w:val="hybridMultilevel"/>
    <w:tmpl w:val="B6AC9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BB33A90"/>
    <w:multiLevelType w:val="hybridMultilevel"/>
    <w:tmpl w:val="6098039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77E22FE"/>
    <w:multiLevelType w:val="hybridMultilevel"/>
    <w:tmpl w:val="4B986C5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6"/>
  </w:num>
  <w:num w:numId="5">
    <w:abstractNumId w:val="8"/>
  </w:num>
  <w:num w:numId="6">
    <w:abstractNumId w:val="7"/>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509"/>
    <w:rsid w:val="0002684A"/>
    <w:rsid w:val="00033AE3"/>
    <w:rsid w:val="0005132F"/>
    <w:rsid w:val="00057D23"/>
    <w:rsid w:val="00062B7B"/>
    <w:rsid w:val="000877B6"/>
    <w:rsid w:val="000942ED"/>
    <w:rsid w:val="000972E7"/>
    <w:rsid w:val="001002A0"/>
    <w:rsid w:val="00112B06"/>
    <w:rsid w:val="001468F3"/>
    <w:rsid w:val="00157F88"/>
    <w:rsid w:val="00177F18"/>
    <w:rsid w:val="00184EAB"/>
    <w:rsid w:val="00187664"/>
    <w:rsid w:val="001C7D5D"/>
    <w:rsid w:val="001E7730"/>
    <w:rsid w:val="002012D6"/>
    <w:rsid w:val="00207A3F"/>
    <w:rsid w:val="00214F5E"/>
    <w:rsid w:val="0021767B"/>
    <w:rsid w:val="0023080B"/>
    <w:rsid w:val="00233127"/>
    <w:rsid w:val="00233D34"/>
    <w:rsid w:val="00235DCA"/>
    <w:rsid w:val="002376F2"/>
    <w:rsid w:val="00237EFB"/>
    <w:rsid w:val="00242D72"/>
    <w:rsid w:val="0024569A"/>
    <w:rsid w:val="00251EF0"/>
    <w:rsid w:val="0027213C"/>
    <w:rsid w:val="002751F2"/>
    <w:rsid w:val="002823B6"/>
    <w:rsid w:val="002A0DA5"/>
    <w:rsid w:val="002E636E"/>
    <w:rsid w:val="00303509"/>
    <w:rsid w:val="00310CEE"/>
    <w:rsid w:val="00311DEC"/>
    <w:rsid w:val="00330280"/>
    <w:rsid w:val="00342273"/>
    <w:rsid w:val="00355FCF"/>
    <w:rsid w:val="00375F9B"/>
    <w:rsid w:val="00376D2F"/>
    <w:rsid w:val="0038338F"/>
    <w:rsid w:val="003A348E"/>
    <w:rsid w:val="003A5C62"/>
    <w:rsid w:val="003E5918"/>
    <w:rsid w:val="003E6536"/>
    <w:rsid w:val="003F7694"/>
    <w:rsid w:val="003F7FBF"/>
    <w:rsid w:val="00430DF3"/>
    <w:rsid w:val="00431B28"/>
    <w:rsid w:val="00447A51"/>
    <w:rsid w:val="00457B40"/>
    <w:rsid w:val="0046156B"/>
    <w:rsid w:val="004756F9"/>
    <w:rsid w:val="004763AE"/>
    <w:rsid w:val="00483AC1"/>
    <w:rsid w:val="004A4925"/>
    <w:rsid w:val="004A5183"/>
    <w:rsid w:val="004B6ADA"/>
    <w:rsid w:val="004C7439"/>
    <w:rsid w:val="004F2011"/>
    <w:rsid w:val="004F3971"/>
    <w:rsid w:val="005056DF"/>
    <w:rsid w:val="00506D5D"/>
    <w:rsid w:val="00524334"/>
    <w:rsid w:val="00527E9C"/>
    <w:rsid w:val="00547564"/>
    <w:rsid w:val="00575F03"/>
    <w:rsid w:val="00583DB2"/>
    <w:rsid w:val="00591213"/>
    <w:rsid w:val="00596AA2"/>
    <w:rsid w:val="005A4B8A"/>
    <w:rsid w:val="005A5513"/>
    <w:rsid w:val="005B4BB4"/>
    <w:rsid w:val="005C41DF"/>
    <w:rsid w:val="005D0AC6"/>
    <w:rsid w:val="005D3725"/>
    <w:rsid w:val="005E1475"/>
    <w:rsid w:val="005E7A3D"/>
    <w:rsid w:val="00603796"/>
    <w:rsid w:val="006109BA"/>
    <w:rsid w:val="00644B48"/>
    <w:rsid w:val="006542FB"/>
    <w:rsid w:val="00663172"/>
    <w:rsid w:val="006B3F48"/>
    <w:rsid w:val="006B6E0A"/>
    <w:rsid w:val="006C1A4B"/>
    <w:rsid w:val="006C4171"/>
    <w:rsid w:val="00701678"/>
    <w:rsid w:val="00714D7F"/>
    <w:rsid w:val="007269D2"/>
    <w:rsid w:val="007506FC"/>
    <w:rsid w:val="00756574"/>
    <w:rsid w:val="007846E2"/>
    <w:rsid w:val="007905E4"/>
    <w:rsid w:val="007A1BFD"/>
    <w:rsid w:val="007C1FFB"/>
    <w:rsid w:val="007E63CD"/>
    <w:rsid w:val="007F0075"/>
    <w:rsid w:val="007F1C40"/>
    <w:rsid w:val="00837852"/>
    <w:rsid w:val="00856B3A"/>
    <w:rsid w:val="008615D1"/>
    <w:rsid w:val="00877C74"/>
    <w:rsid w:val="00882C81"/>
    <w:rsid w:val="00893B5C"/>
    <w:rsid w:val="008A265D"/>
    <w:rsid w:val="008A7051"/>
    <w:rsid w:val="008A7F4C"/>
    <w:rsid w:val="008B0CBD"/>
    <w:rsid w:val="008E1E5E"/>
    <w:rsid w:val="008F3F85"/>
    <w:rsid w:val="008F4EDA"/>
    <w:rsid w:val="0091227C"/>
    <w:rsid w:val="00932F80"/>
    <w:rsid w:val="00944723"/>
    <w:rsid w:val="00956B4F"/>
    <w:rsid w:val="00966985"/>
    <w:rsid w:val="0098535C"/>
    <w:rsid w:val="00985F79"/>
    <w:rsid w:val="00997DEF"/>
    <w:rsid w:val="009A156C"/>
    <w:rsid w:val="009B2DDD"/>
    <w:rsid w:val="009C1AB7"/>
    <w:rsid w:val="009D146D"/>
    <w:rsid w:val="009D52A5"/>
    <w:rsid w:val="009E55E6"/>
    <w:rsid w:val="009F4ACC"/>
    <w:rsid w:val="00A21354"/>
    <w:rsid w:val="00A21A11"/>
    <w:rsid w:val="00A226A1"/>
    <w:rsid w:val="00A2678E"/>
    <w:rsid w:val="00A268A8"/>
    <w:rsid w:val="00A412F4"/>
    <w:rsid w:val="00A608E3"/>
    <w:rsid w:val="00A614E9"/>
    <w:rsid w:val="00A702BE"/>
    <w:rsid w:val="00A70E86"/>
    <w:rsid w:val="00A76F2A"/>
    <w:rsid w:val="00A821F5"/>
    <w:rsid w:val="00A93ED7"/>
    <w:rsid w:val="00AA45DB"/>
    <w:rsid w:val="00AB1E99"/>
    <w:rsid w:val="00AB34F5"/>
    <w:rsid w:val="00AE4540"/>
    <w:rsid w:val="00AF4D97"/>
    <w:rsid w:val="00B00AF0"/>
    <w:rsid w:val="00B01342"/>
    <w:rsid w:val="00B05A23"/>
    <w:rsid w:val="00B14DF3"/>
    <w:rsid w:val="00B43698"/>
    <w:rsid w:val="00B60E46"/>
    <w:rsid w:val="00B875F4"/>
    <w:rsid w:val="00BA53D9"/>
    <w:rsid w:val="00BA6090"/>
    <w:rsid w:val="00BA67FF"/>
    <w:rsid w:val="00BD1A3D"/>
    <w:rsid w:val="00BF48A7"/>
    <w:rsid w:val="00C257BF"/>
    <w:rsid w:val="00C3339F"/>
    <w:rsid w:val="00C41FFD"/>
    <w:rsid w:val="00C42A85"/>
    <w:rsid w:val="00C672A7"/>
    <w:rsid w:val="00CA0AF0"/>
    <w:rsid w:val="00CA1E76"/>
    <w:rsid w:val="00CC3B5D"/>
    <w:rsid w:val="00CE1144"/>
    <w:rsid w:val="00CE64A1"/>
    <w:rsid w:val="00CE68C9"/>
    <w:rsid w:val="00CE6941"/>
    <w:rsid w:val="00CF7442"/>
    <w:rsid w:val="00D02FCC"/>
    <w:rsid w:val="00D057C9"/>
    <w:rsid w:val="00D370BE"/>
    <w:rsid w:val="00D42DFA"/>
    <w:rsid w:val="00D45BB5"/>
    <w:rsid w:val="00D612AD"/>
    <w:rsid w:val="00D66EF6"/>
    <w:rsid w:val="00D74155"/>
    <w:rsid w:val="00D857E6"/>
    <w:rsid w:val="00D86749"/>
    <w:rsid w:val="00D879FE"/>
    <w:rsid w:val="00D9336E"/>
    <w:rsid w:val="00D97F26"/>
    <w:rsid w:val="00DD4979"/>
    <w:rsid w:val="00DD70DD"/>
    <w:rsid w:val="00DE7645"/>
    <w:rsid w:val="00E46039"/>
    <w:rsid w:val="00E506E4"/>
    <w:rsid w:val="00E847AA"/>
    <w:rsid w:val="00E968BB"/>
    <w:rsid w:val="00EC3F77"/>
    <w:rsid w:val="00EF6178"/>
    <w:rsid w:val="00EF6390"/>
    <w:rsid w:val="00F07034"/>
    <w:rsid w:val="00F119C8"/>
    <w:rsid w:val="00F13D51"/>
    <w:rsid w:val="00F246BE"/>
    <w:rsid w:val="00F27802"/>
    <w:rsid w:val="00F44A06"/>
    <w:rsid w:val="00F540FF"/>
    <w:rsid w:val="00F63E33"/>
    <w:rsid w:val="00F733F0"/>
    <w:rsid w:val="00F80048"/>
    <w:rsid w:val="00F95025"/>
    <w:rsid w:val="00FA2EE4"/>
    <w:rsid w:val="00FA5A3B"/>
    <w:rsid w:val="00FC18A5"/>
    <w:rsid w:val="00FD544C"/>
    <w:rsid w:val="00FD6A97"/>
    <w:rsid w:val="00FE5A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CE1144"/>
    <w:pPr>
      <w:keepNext/>
      <w:spacing w:before="240" w:after="60"/>
      <w:outlineLvl w:val="0"/>
    </w:pPr>
    <w:rPr>
      <w:rFonts w:asciiTheme="majorHAnsi" w:eastAsiaTheme="majorEastAsia" w:hAnsiTheme="majorHAnsi" w:cstheme="majorBidi"/>
      <w:b/>
      <w:bCs/>
      <w:kern w:val="32"/>
      <w:sz w:val="32"/>
      <w:szCs w:val="32"/>
    </w:rPr>
  </w:style>
  <w:style w:type="paragraph" w:styleId="Heading6">
    <w:name w:val="heading 6"/>
    <w:basedOn w:val="Normal"/>
    <w:next w:val="Normal"/>
    <w:qFormat/>
    <w:rsid w:val="000877B6"/>
    <w:pPr>
      <w:spacing w:before="240" w:after="60"/>
      <w:outlineLvl w:val="5"/>
    </w:pPr>
    <w:rPr>
      <w:rFonts w:eastAsia="Cambria"/>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303509"/>
    <w:pPr>
      <w:autoSpaceDE w:val="0"/>
      <w:autoSpaceDN w:val="0"/>
    </w:pPr>
    <w:rPr>
      <w:rFonts w:ascii="Arial" w:hAnsi="Arial" w:cs="Arial"/>
      <w:color w:val="000000"/>
    </w:rPr>
  </w:style>
  <w:style w:type="character" w:styleId="Hyperlink">
    <w:name w:val="Hyperlink"/>
    <w:rsid w:val="00D370BE"/>
    <w:rPr>
      <w:color w:val="0000FF"/>
      <w:u w:val="single"/>
    </w:rPr>
  </w:style>
  <w:style w:type="character" w:styleId="FollowedHyperlink">
    <w:name w:val="FollowedHyperlink"/>
    <w:rsid w:val="00D370BE"/>
    <w:rPr>
      <w:color w:val="800080"/>
      <w:u w:val="single"/>
    </w:rPr>
  </w:style>
  <w:style w:type="paragraph" w:styleId="BalloonText">
    <w:name w:val="Balloon Text"/>
    <w:basedOn w:val="Normal"/>
    <w:semiHidden/>
    <w:rsid w:val="00157F88"/>
    <w:rPr>
      <w:rFonts w:ascii="Tahoma" w:hAnsi="Tahoma" w:cs="Tahoma"/>
      <w:sz w:val="16"/>
      <w:szCs w:val="16"/>
    </w:rPr>
  </w:style>
  <w:style w:type="paragraph" w:styleId="Header">
    <w:name w:val="header"/>
    <w:basedOn w:val="Normal"/>
    <w:link w:val="HeaderChar"/>
    <w:semiHidden/>
    <w:unhideWhenUsed/>
    <w:rsid w:val="000877B6"/>
    <w:pPr>
      <w:tabs>
        <w:tab w:val="center" w:pos="4320"/>
        <w:tab w:val="right" w:pos="8640"/>
      </w:tabs>
      <w:spacing w:after="200"/>
    </w:pPr>
    <w:rPr>
      <w:rFonts w:ascii="Cambria" w:eastAsia="Cambria" w:hAnsi="Cambria"/>
      <w:lang w:eastAsia="en-US"/>
    </w:rPr>
  </w:style>
  <w:style w:type="character" w:customStyle="1" w:styleId="HeaderChar">
    <w:name w:val="Header Char"/>
    <w:link w:val="Header"/>
    <w:semiHidden/>
    <w:rsid w:val="000877B6"/>
    <w:rPr>
      <w:rFonts w:ascii="Cambria" w:eastAsia="Cambria" w:hAnsi="Cambria"/>
      <w:sz w:val="24"/>
      <w:szCs w:val="24"/>
      <w:lang w:val="en-AU" w:eastAsia="en-US" w:bidi="ar-SA"/>
    </w:rPr>
  </w:style>
  <w:style w:type="paragraph" w:styleId="Title">
    <w:name w:val="Title"/>
    <w:basedOn w:val="Normal"/>
    <w:qFormat/>
    <w:rsid w:val="000877B6"/>
    <w:pPr>
      <w:jc w:val="center"/>
    </w:pPr>
    <w:rPr>
      <w:b/>
      <w:snapToGrid w:val="0"/>
      <w:color w:val="000000"/>
      <w:sz w:val="36"/>
      <w:szCs w:val="20"/>
      <w:u w:val="single"/>
      <w:lang w:eastAsia="en-US"/>
    </w:rPr>
  </w:style>
  <w:style w:type="paragraph" w:styleId="BodyText2">
    <w:name w:val="Body Text 2"/>
    <w:basedOn w:val="Normal"/>
    <w:rsid w:val="000877B6"/>
    <w:pPr>
      <w:spacing w:after="120" w:line="480" w:lineRule="auto"/>
    </w:pPr>
    <w:rPr>
      <w:rFonts w:ascii="Cambria" w:eastAsia="Cambria" w:hAnsi="Cambria"/>
      <w:lang w:eastAsia="en-US"/>
    </w:rPr>
  </w:style>
  <w:style w:type="paragraph" w:styleId="BodyText3">
    <w:name w:val="Body Text 3"/>
    <w:basedOn w:val="Normal"/>
    <w:rsid w:val="000877B6"/>
    <w:pPr>
      <w:spacing w:after="120"/>
    </w:pPr>
    <w:rPr>
      <w:rFonts w:ascii="Cambria" w:eastAsia="Cambria" w:hAnsi="Cambria"/>
      <w:sz w:val="16"/>
      <w:szCs w:val="16"/>
      <w:lang w:eastAsia="en-US"/>
    </w:rPr>
  </w:style>
  <w:style w:type="paragraph" w:customStyle="1" w:styleId="Default0">
    <w:name w:val="Default"/>
    <w:rsid w:val="005C41DF"/>
    <w:pPr>
      <w:autoSpaceDE w:val="0"/>
      <w:autoSpaceDN w:val="0"/>
      <w:adjustRightInd w:val="0"/>
    </w:pPr>
    <w:rPr>
      <w:rFonts w:ascii="Gadugi" w:hAnsi="Gadugi" w:cs="Gadugi"/>
      <w:color w:val="000000"/>
      <w:sz w:val="24"/>
      <w:szCs w:val="24"/>
    </w:rPr>
  </w:style>
  <w:style w:type="paragraph" w:styleId="FootnoteText">
    <w:name w:val="footnote text"/>
    <w:basedOn w:val="Normal"/>
    <w:link w:val="FootnoteTextChar"/>
    <w:rsid w:val="005C41DF"/>
    <w:rPr>
      <w:sz w:val="20"/>
      <w:szCs w:val="20"/>
    </w:rPr>
  </w:style>
  <w:style w:type="character" w:customStyle="1" w:styleId="FootnoteTextChar">
    <w:name w:val="Footnote Text Char"/>
    <w:basedOn w:val="DefaultParagraphFont"/>
    <w:link w:val="FootnoteText"/>
    <w:rsid w:val="005C41DF"/>
  </w:style>
  <w:style w:type="character" w:styleId="FootnoteReference">
    <w:name w:val="footnote reference"/>
    <w:rsid w:val="005C41DF"/>
    <w:rPr>
      <w:vertAlign w:val="superscript"/>
    </w:rPr>
  </w:style>
  <w:style w:type="character" w:styleId="CommentReference">
    <w:name w:val="annotation reference"/>
    <w:basedOn w:val="DefaultParagraphFont"/>
    <w:rsid w:val="009A156C"/>
    <w:rPr>
      <w:sz w:val="16"/>
      <w:szCs w:val="16"/>
    </w:rPr>
  </w:style>
  <w:style w:type="paragraph" w:styleId="CommentText">
    <w:name w:val="annotation text"/>
    <w:basedOn w:val="Normal"/>
    <w:link w:val="CommentTextChar"/>
    <w:rsid w:val="009A156C"/>
    <w:rPr>
      <w:sz w:val="20"/>
      <w:szCs w:val="20"/>
    </w:rPr>
  </w:style>
  <w:style w:type="character" w:customStyle="1" w:styleId="CommentTextChar">
    <w:name w:val="Comment Text Char"/>
    <w:basedOn w:val="DefaultParagraphFont"/>
    <w:link w:val="CommentText"/>
    <w:rsid w:val="009A156C"/>
  </w:style>
  <w:style w:type="paragraph" w:styleId="CommentSubject">
    <w:name w:val="annotation subject"/>
    <w:basedOn w:val="CommentText"/>
    <w:next w:val="CommentText"/>
    <w:link w:val="CommentSubjectChar"/>
    <w:rsid w:val="009A156C"/>
    <w:rPr>
      <w:b/>
      <w:bCs/>
    </w:rPr>
  </w:style>
  <w:style w:type="character" w:customStyle="1" w:styleId="CommentSubjectChar">
    <w:name w:val="Comment Subject Char"/>
    <w:basedOn w:val="CommentTextChar"/>
    <w:link w:val="CommentSubject"/>
    <w:rsid w:val="009A156C"/>
    <w:rPr>
      <w:b/>
      <w:bCs/>
    </w:rPr>
  </w:style>
  <w:style w:type="character" w:customStyle="1" w:styleId="Heading1Char">
    <w:name w:val="Heading 1 Char"/>
    <w:basedOn w:val="DefaultParagraphFont"/>
    <w:link w:val="Heading1"/>
    <w:rsid w:val="00CE1144"/>
    <w:rPr>
      <w:rFonts w:asciiTheme="majorHAnsi" w:eastAsiaTheme="majorEastAsia" w:hAnsiTheme="majorHAnsi" w:cstheme="majorBidi"/>
      <w:b/>
      <w:bCs/>
      <w:kern w:val="32"/>
      <w:sz w:val="32"/>
      <w:szCs w:val="32"/>
    </w:rPr>
  </w:style>
  <w:style w:type="paragraph" w:styleId="ListParagraph">
    <w:name w:val="List Paragraph"/>
    <w:basedOn w:val="Normal"/>
    <w:uiPriority w:val="34"/>
    <w:qFormat/>
    <w:rsid w:val="00D867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CE1144"/>
    <w:pPr>
      <w:keepNext/>
      <w:spacing w:before="240" w:after="60"/>
      <w:outlineLvl w:val="0"/>
    </w:pPr>
    <w:rPr>
      <w:rFonts w:asciiTheme="majorHAnsi" w:eastAsiaTheme="majorEastAsia" w:hAnsiTheme="majorHAnsi" w:cstheme="majorBidi"/>
      <w:b/>
      <w:bCs/>
      <w:kern w:val="32"/>
      <w:sz w:val="32"/>
      <w:szCs w:val="32"/>
    </w:rPr>
  </w:style>
  <w:style w:type="paragraph" w:styleId="Heading6">
    <w:name w:val="heading 6"/>
    <w:basedOn w:val="Normal"/>
    <w:next w:val="Normal"/>
    <w:qFormat/>
    <w:rsid w:val="000877B6"/>
    <w:pPr>
      <w:spacing w:before="240" w:after="60"/>
      <w:outlineLvl w:val="5"/>
    </w:pPr>
    <w:rPr>
      <w:rFonts w:eastAsia="Cambria"/>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303509"/>
    <w:pPr>
      <w:autoSpaceDE w:val="0"/>
      <w:autoSpaceDN w:val="0"/>
    </w:pPr>
    <w:rPr>
      <w:rFonts w:ascii="Arial" w:hAnsi="Arial" w:cs="Arial"/>
      <w:color w:val="000000"/>
    </w:rPr>
  </w:style>
  <w:style w:type="character" w:styleId="Hyperlink">
    <w:name w:val="Hyperlink"/>
    <w:rsid w:val="00D370BE"/>
    <w:rPr>
      <w:color w:val="0000FF"/>
      <w:u w:val="single"/>
    </w:rPr>
  </w:style>
  <w:style w:type="character" w:styleId="FollowedHyperlink">
    <w:name w:val="FollowedHyperlink"/>
    <w:rsid w:val="00D370BE"/>
    <w:rPr>
      <w:color w:val="800080"/>
      <w:u w:val="single"/>
    </w:rPr>
  </w:style>
  <w:style w:type="paragraph" w:styleId="BalloonText">
    <w:name w:val="Balloon Text"/>
    <w:basedOn w:val="Normal"/>
    <w:semiHidden/>
    <w:rsid w:val="00157F88"/>
    <w:rPr>
      <w:rFonts w:ascii="Tahoma" w:hAnsi="Tahoma" w:cs="Tahoma"/>
      <w:sz w:val="16"/>
      <w:szCs w:val="16"/>
    </w:rPr>
  </w:style>
  <w:style w:type="paragraph" w:styleId="Header">
    <w:name w:val="header"/>
    <w:basedOn w:val="Normal"/>
    <w:link w:val="HeaderChar"/>
    <w:semiHidden/>
    <w:unhideWhenUsed/>
    <w:rsid w:val="000877B6"/>
    <w:pPr>
      <w:tabs>
        <w:tab w:val="center" w:pos="4320"/>
        <w:tab w:val="right" w:pos="8640"/>
      </w:tabs>
      <w:spacing w:after="200"/>
    </w:pPr>
    <w:rPr>
      <w:rFonts w:ascii="Cambria" w:eastAsia="Cambria" w:hAnsi="Cambria"/>
      <w:lang w:eastAsia="en-US"/>
    </w:rPr>
  </w:style>
  <w:style w:type="character" w:customStyle="1" w:styleId="HeaderChar">
    <w:name w:val="Header Char"/>
    <w:link w:val="Header"/>
    <w:semiHidden/>
    <w:rsid w:val="000877B6"/>
    <w:rPr>
      <w:rFonts w:ascii="Cambria" w:eastAsia="Cambria" w:hAnsi="Cambria"/>
      <w:sz w:val="24"/>
      <w:szCs w:val="24"/>
      <w:lang w:val="en-AU" w:eastAsia="en-US" w:bidi="ar-SA"/>
    </w:rPr>
  </w:style>
  <w:style w:type="paragraph" w:styleId="Title">
    <w:name w:val="Title"/>
    <w:basedOn w:val="Normal"/>
    <w:qFormat/>
    <w:rsid w:val="000877B6"/>
    <w:pPr>
      <w:jc w:val="center"/>
    </w:pPr>
    <w:rPr>
      <w:b/>
      <w:snapToGrid w:val="0"/>
      <w:color w:val="000000"/>
      <w:sz w:val="36"/>
      <w:szCs w:val="20"/>
      <w:u w:val="single"/>
      <w:lang w:eastAsia="en-US"/>
    </w:rPr>
  </w:style>
  <w:style w:type="paragraph" w:styleId="BodyText2">
    <w:name w:val="Body Text 2"/>
    <w:basedOn w:val="Normal"/>
    <w:rsid w:val="000877B6"/>
    <w:pPr>
      <w:spacing w:after="120" w:line="480" w:lineRule="auto"/>
    </w:pPr>
    <w:rPr>
      <w:rFonts w:ascii="Cambria" w:eastAsia="Cambria" w:hAnsi="Cambria"/>
      <w:lang w:eastAsia="en-US"/>
    </w:rPr>
  </w:style>
  <w:style w:type="paragraph" w:styleId="BodyText3">
    <w:name w:val="Body Text 3"/>
    <w:basedOn w:val="Normal"/>
    <w:rsid w:val="000877B6"/>
    <w:pPr>
      <w:spacing w:after="120"/>
    </w:pPr>
    <w:rPr>
      <w:rFonts w:ascii="Cambria" w:eastAsia="Cambria" w:hAnsi="Cambria"/>
      <w:sz w:val="16"/>
      <w:szCs w:val="16"/>
      <w:lang w:eastAsia="en-US"/>
    </w:rPr>
  </w:style>
  <w:style w:type="paragraph" w:customStyle="1" w:styleId="Default0">
    <w:name w:val="Default"/>
    <w:rsid w:val="005C41DF"/>
    <w:pPr>
      <w:autoSpaceDE w:val="0"/>
      <w:autoSpaceDN w:val="0"/>
      <w:adjustRightInd w:val="0"/>
    </w:pPr>
    <w:rPr>
      <w:rFonts w:ascii="Gadugi" w:hAnsi="Gadugi" w:cs="Gadugi"/>
      <w:color w:val="000000"/>
      <w:sz w:val="24"/>
      <w:szCs w:val="24"/>
    </w:rPr>
  </w:style>
  <w:style w:type="paragraph" w:styleId="FootnoteText">
    <w:name w:val="footnote text"/>
    <w:basedOn w:val="Normal"/>
    <w:link w:val="FootnoteTextChar"/>
    <w:rsid w:val="005C41DF"/>
    <w:rPr>
      <w:sz w:val="20"/>
      <w:szCs w:val="20"/>
    </w:rPr>
  </w:style>
  <w:style w:type="character" w:customStyle="1" w:styleId="FootnoteTextChar">
    <w:name w:val="Footnote Text Char"/>
    <w:basedOn w:val="DefaultParagraphFont"/>
    <w:link w:val="FootnoteText"/>
    <w:rsid w:val="005C41DF"/>
  </w:style>
  <w:style w:type="character" w:styleId="FootnoteReference">
    <w:name w:val="footnote reference"/>
    <w:rsid w:val="005C41DF"/>
    <w:rPr>
      <w:vertAlign w:val="superscript"/>
    </w:rPr>
  </w:style>
  <w:style w:type="character" w:styleId="CommentReference">
    <w:name w:val="annotation reference"/>
    <w:basedOn w:val="DefaultParagraphFont"/>
    <w:rsid w:val="009A156C"/>
    <w:rPr>
      <w:sz w:val="16"/>
      <w:szCs w:val="16"/>
    </w:rPr>
  </w:style>
  <w:style w:type="paragraph" w:styleId="CommentText">
    <w:name w:val="annotation text"/>
    <w:basedOn w:val="Normal"/>
    <w:link w:val="CommentTextChar"/>
    <w:rsid w:val="009A156C"/>
    <w:rPr>
      <w:sz w:val="20"/>
      <w:szCs w:val="20"/>
    </w:rPr>
  </w:style>
  <w:style w:type="character" w:customStyle="1" w:styleId="CommentTextChar">
    <w:name w:val="Comment Text Char"/>
    <w:basedOn w:val="DefaultParagraphFont"/>
    <w:link w:val="CommentText"/>
    <w:rsid w:val="009A156C"/>
  </w:style>
  <w:style w:type="paragraph" w:styleId="CommentSubject">
    <w:name w:val="annotation subject"/>
    <w:basedOn w:val="CommentText"/>
    <w:next w:val="CommentText"/>
    <w:link w:val="CommentSubjectChar"/>
    <w:rsid w:val="009A156C"/>
    <w:rPr>
      <w:b/>
      <w:bCs/>
    </w:rPr>
  </w:style>
  <w:style w:type="character" w:customStyle="1" w:styleId="CommentSubjectChar">
    <w:name w:val="Comment Subject Char"/>
    <w:basedOn w:val="CommentTextChar"/>
    <w:link w:val="CommentSubject"/>
    <w:rsid w:val="009A156C"/>
    <w:rPr>
      <w:b/>
      <w:bCs/>
    </w:rPr>
  </w:style>
  <w:style w:type="character" w:customStyle="1" w:styleId="Heading1Char">
    <w:name w:val="Heading 1 Char"/>
    <w:basedOn w:val="DefaultParagraphFont"/>
    <w:link w:val="Heading1"/>
    <w:rsid w:val="00CE1144"/>
    <w:rPr>
      <w:rFonts w:asciiTheme="majorHAnsi" w:eastAsiaTheme="majorEastAsia" w:hAnsiTheme="majorHAnsi" w:cstheme="majorBidi"/>
      <w:b/>
      <w:bCs/>
      <w:kern w:val="32"/>
      <w:sz w:val="32"/>
      <w:szCs w:val="32"/>
    </w:rPr>
  </w:style>
  <w:style w:type="paragraph" w:styleId="ListParagraph">
    <w:name w:val="List Paragraph"/>
    <w:basedOn w:val="Normal"/>
    <w:uiPriority w:val="34"/>
    <w:qFormat/>
    <w:rsid w:val="00D86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97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yperlink" Target="https://www.humanservices.gov.au/customer/enablers/incom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arerswa.asn.a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ato.gov.au/Non-profit/your-workers/volunteers/paying-volunteers/reimbursemen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to.gov.au/Non-profit/your-workers/volunteers/paying-volunteers/honorariums/" TargetMode="External"/><Relationship Id="rId20" Type="http://schemas.openxmlformats.org/officeDocument/2006/relationships/hyperlink" Target="http://www.hconc.org.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facebook.com/mentalhealthmatters2perth" TargetMode="External"/><Relationship Id="rId5" Type="http://schemas.openxmlformats.org/officeDocument/2006/relationships/customXml" Target="../customXml/item5.xml"/><Relationship Id="rId15" Type="http://schemas.openxmlformats.org/officeDocument/2006/relationships/hyperlink" Target="http://www.mhc.wa.gov.au/Libraries/pdf_docs/Paid_Partnership_Policy_6.sflb.ashx" TargetMode="External"/><Relationship Id="rId23" Type="http://schemas.openxmlformats.org/officeDocument/2006/relationships/hyperlink" Target="http://mentalhealthmatters2.com" TargetMode="External"/><Relationship Id="rId10" Type="http://schemas.openxmlformats.org/officeDocument/2006/relationships/webSettings" Target="webSettings.xml"/><Relationship Id="rId19" Type="http://schemas.openxmlformats.org/officeDocument/2006/relationships/hyperlink" Target="http://www.comhwa.org.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ouise.howe@mhc.wa.gov.au" TargetMode="External"/><Relationship Id="rId22" Type="http://schemas.openxmlformats.org/officeDocument/2006/relationships/hyperlink" Target="http://www.helpingminds.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HD Word Document" ma:contentTypeID="0x010100C14DDD9AA1C5CF4CA792176753B23E1E0300F2EF99F5BBE62F4F99C6516F20F759DD" ma:contentTypeVersion="5" ma:contentTypeDescription="" ma:contentTypeScope="" ma:versionID="bf10b55d416498e157644fdf9b5f9b0c">
  <xsd:schema xmlns:xsd="http://www.w3.org/2001/XMLSchema" xmlns:p="http://schemas.microsoft.com/office/2006/metadata/properties" xmlns:ns2="d519af7d-7c2d-43f0-8873-a80e7cb3335d" xmlns:ns3="03ef33c7-97ff-48ca-8d2f-eba58ef2662b" targetNamespace="http://schemas.microsoft.com/office/2006/metadata/properties" ma:root="true" ma:fieldsID="e4ba9a9a3e3cf8be7fd788b18b606a29" ns2:_="" ns3:_="">
    <xsd:import namespace="d519af7d-7c2d-43f0-8873-a80e7cb3335d"/>
    <xsd:import namespace="03ef33c7-97ff-48ca-8d2f-eba58ef2662b"/>
    <xsd:element name="properties">
      <xsd:complexType>
        <xsd:sequence>
          <xsd:element name="documentManagement">
            <xsd:complexType>
              <xsd:all>
                <xsd:element ref="ns2:Topic_x002F_Keyword" minOccurs="0"/>
                <xsd:element ref="ns3:TRIM_x0020_Ref" minOccurs="0"/>
              </xsd:all>
            </xsd:complexType>
          </xsd:element>
        </xsd:sequence>
      </xsd:complexType>
    </xsd:element>
  </xsd:schema>
  <xsd:schema xmlns:xsd="http://www.w3.org/2001/XMLSchema" xmlns:dms="http://schemas.microsoft.com/office/2006/documentManagement/types" targetNamespace="d519af7d-7c2d-43f0-8873-a80e7cb3335d" elementFormDefault="qualified">
    <xsd:import namespace="http://schemas.microsoft.com/office/2006/documentManagement/types"/>
    <xsd:element name="Topic_x002F_Keyword" ma:index="8" nillable="true" ma:displayName="Topic/Keyword" ma:default="" ma:internalName="Topic_x002F_Keyword" ma:readOnly="false">
      <xsd:simpleType>
        <xsd:restriction base="dms:Note"/>
      </xsd:simpleType>
    </xsd:element>
  </xsd:schema>
  <xsd:schema xmlns:xsd="http://www.w3.org/2001/XMLSchema" xmlns:dms="http://schemas.microsoft.com/office/2006/documentManagement/types" targetNamespace="03ef33c7-97ff-48ca-8d2f-eba58ef2662b" elementFormDefault="qualified">
    <xsd:import namespace="http://schemas.microsoft.com/office/2006/documentManagement/types"/>
    <xsd:element name="TRIM_x0020_Ref" ma:index="9" nillable="true" ma:displayName="TRIM Ref" ma:internalName="TRIM_x0020_Ref">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opic_x002F_Keyword xmlns="d519af7d-7c2d-43f0-8873-a80e7cb3335d">FAQ</Topic_x002F_Keyword>
    <TRIM_x0020_Ref xmlns="03ef33c7-97ff-48ca-8d2f-eba58ef2662b"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2EAF7-41F2-4A5B-9E2D-8C72D8F31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9af7d-7c2d-43f0-8873-a80e7cb3335d"/>
    <ds:schemaRef ds:uri="03ef33c7-97ff-48ca-8d2f-eba58ef2662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61FDB95-B70B-44DC-B9AD-74FB808415FC}">
  <ds:schemaRefs>
    <ds:schemaRef ds:uri="http://schemas.microsoft.com/sharepoint/v3/contenttype/forms"/>
  </ds:schemaRefs>
</ds:datastoreItem>
</file>

<file path=customXml/itemProps3.xml><?xml version="1.0" encoding="utf-8"?>
<ds:datastoreItem xmlns:ds="http://schemas.openxmlformats.org/officeDocument/2006/customXml" ds:itemID="{B5880660-1CA3-4616-833B-F889380F895A}">
  <ds:schemaRefs>
    <ds:schemaRef ds:uri="http://schemas.microsoft.com/office/2006/metadata/longProperties"/>
  </ds:schemaRefs>
</ds:datastoreItem>
</file>

<file path=customXml/itemProps4.xml><?xml version="1.0" encoding="utf-8"?>
<ds:datastoreItem xmlns:ds="http://schemas.openxmlformats.org/officeDocument/2006/customXml" ds:itemID="{A391EF10-FE7F-48A2-AD30-A1F70AE2CEAF}">
  <ds:schemaRefs>
    <ds:schemaRef ds:uri="http://schemas.microsoft.com/office/2006/metadata/properties"/>
    <ds:schemaRef ds:uri="http://schemas.microsoft.com/office/infopath/2007/PartnerControls"/>
    <ds:schemaRef ds:uri="d519af7d-7c2d-43f0-8873-a80e7cb3335d"/>
    <ds:schemaRef ds:uri="03ef33c7-97ff-48ca-8d2f-eba58ef2662b"/>
  </ds:schemaRefs>
</ds:datastoreItem>
</file>

<file path=customXml/itemProps5.xml><?xml version="1.0" encoding="utf-8"?>
<ds:datastoreItem xmlns:ds="http://schemas.openxmlformats.org/officeDocument/2006/customXml" ds:itemID="{5C2A80A2-A09A-4891-B34C-A789B777F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5</Pages>
  <Words>1762</Words>
  <Characters>10575</Characters>
  <Application>Microsoft Office Word</Application>
  <DocSecurity>0</DocSecurity>
  <Lines>229</Lines>
  <Paragraphs>76</Paragraphs>
  <ScaleCrop>false</ScaleCrop>
  <HeadingPairs>
    <vt:vector size="2" baseType="variant">
      <vt:variant>
        <vt:lpstr>Title</vt:lpstr>
      </vt:variant>
      <vt:variant>
        <vt:i4>1</vt:i4>
      </vt:variant>
    </vt:vector>
  </HeadingPairs>
  <TitlesOfParts>
    <vt:vector size="1" baseType="lpstr">
      <vt:lpstr>FAQ - Consumer and Carer representation on</vt:lpstr>
    </vt:vector>
  </TitlesOfParts>
  <Company>Department of Health</Company>
  <LinksUpToDate>false</LinksUpToDate>
  <CharactersWithSpaces>12261</CharactersWithSpaces>
  <SharedDoc>false</SharedDoc>
  <HLinks>
    <vt:vector size="54" baseType="variant">
      <vt:variant>
        <vt:i4>6815794</vt:i4>
      </vt:variant>
      <vt:variant>
        <vt:i4>21</vt:i4>
      </vt:variant>
      <vt:variant>
        <vt:i4>0</vt:i4>
      </vt:variant>
      <vt:variant>
        <vt:i4>5</vt:i4>
      </vt:variant>
      <vt:variant>
        <vt:lpwstr>http://www.comhwa.org.au/consumer-information/projects-activities/</vt:lpwstr>
      </vt:variant>
      <vt:variant>
        <vt:lpwstr/>
      </vt:variant>
      <vt:variant>
        <vt:i4>5570638</vt:i4>
      </vt:variant>
      <vt:variant>
        <vt:i4>18</vt:i4>
      </vt:variant>
      <vt:variant>
        <vt:i4>0</vt:i4>
      </vt:variant>
      <vt:variant>
        <vt:i4>5</vt:i4>
      </vt:variant>
      <vt:variant>
        <vt:lpwstr>http://mentalhealthmatters2.com/</vt:lpwstr>
      </vt:variant>
      <vt:variant>
        <vt:lpwstr/>
      </vt:variant>
      <vt:variant>
        <vt:i4>1376332</vt:i4>
      </vt:variant>
      <vt:variant>
        <vt:i4>15</vt:i4>
      </vt:variant>
      <vt:variant>
        <vt:i4>0</vt:i4>
      </vt:variant>
      <vt:variant>
        <vt:i4>5</vt:i4>
      </vt:variant>
      <vt:variant>
        <vt:lpwstr>http://www.facebook.com/mentalhealthmatters2perth</vt:lpwstr>
      </vt:variant>
      <vt:variant>
        <vt:lpwstr/>
      </vt:variant>
      <vt:variant>
        <vt:i4>4194371</vt:i4>
      </vt:variant>
      <vt:variant>
        <vt:i4>12</vt:i4>
      </vt:variant>
      <vt:variant>
        <vt:i4>0</vt:i4>
      </vt:variant>
      <vt:variant>
        <vt:i4>5</vt:i4>
      </vt:variant>
      <vt:variant>
        <vt:lpwstr>http://www.arafmi.asn.au/</vt:lpwstr>
      </vt:variant>
      <vt:variant>
        <vt:lpwstr/>
      </vt:variant>
      <vt:variant>
        <vt:i4>3735592</vt:i4>
      </vt:variant>
      <vt:variant>
        <vt:i4>9</vt:i4>
      </vt:variant>
      <vt:variant>
        <vt:i4>0</vt:i4>
      </vt:variant>
      <vt:variant>
        <vt:i4>5</vt:i4>
      </vt:variant>
      <vt:variant>
        <vt:lpwstr>http://www.carerswa.asn.au/</vt:lpwstr>
      </vt:variant>
      <vt:variant>
        <vt:lpwstr/>
      </vt:variant>
      <vt:variant>
        <vt:i4>5570655</vt:i4>
      </vt:variant>
      <vt:variant>
        <vt:i4>6</vt:i4>
      </vt:variant>
      <vt:variant>
        <vt:i4>0</vt:i4>
      </vt:variant>
      <vt:variant>
        <vt:i4>5</vt:i4>
      </vt:variant>
      <vt:variant>
        <vt:lpwstr>http://www.comhwa.org.au/</vt:lpwstr>
      </vt:variant>
      <vt:variant>
        <vt:lpwstr/>
      </vt:variant>
      <vt:variant>
        <vt:i4>589914</vt:i4>
      </vt:variant>
      <vt:variant>
        <vt:i4>3</vt:i4>
      </vt:variant>
      <vt:variant>
        <vt:i4>0</vt:i4>
      </vt:variant>
      <vt:variant>
        <vt:i4>5</vt:i4>
      </vt:variant>
      <vt:variant>
        <vt:lpwstr>http://www.hconc.org.au/</vt:lpwstr>
      </vt:variant>
      <vt:variant>
        <vt:lpwstr/>
      </vt:variant>
      <vt:variant>
        <vt:i4>786546</vt:i4>
      </vt:variant>
      <vt:variant>
        <vt:i4>0</vt:i4>
      </vt:variant>
      <vt:variant>
        <vt:i4>0</vt:i4>
      </vt:variant>
      <vt:variant>
        <vt:i4>5</vt:i4>
      </vt:variant>
      <vt:variant>
        <vt:lpwstr>mailto:louise.howe@mentalhealth.wa.gov.au</vt:lpwstr>
      </vt:variant>
      <vt:variant>
        <vt:lpwstr/>
      </vt:variant>
      <vt:variant>
        <vt:i4>6815794</vt:i4>
      </vt:variant>
      <vt:variant>
        <vt:i4>0</vt:i4>
      </vt:variant>
      <vt:variant>
        <vt:i4>0</vt:i4>
      </vt:variant>
      <vt:variant>
        <vt:i4>5</vt:i4>
      </vt:variant>
      <vt:variant>
        <vt:lpwstr>http://www.comhwa.org.au/consumer-information/projects-activities/</vt:lpwstr>
      </vt:variant>
      <vt:variant>
        <vt:lpwstr/>
      </vt:variant>
    </vt:vector>
  </HLinks>
  <HyperlinksChanged>true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 Consumer and Carer representation on</dc:title>
  <dc:creator>he75215</dc:creator>
  <cp:lastModifiedBy>Barrett, Allison</cp:lastModifiedBy>
  <cp:revision>47</cp:revision>
  <cp:lastPrinted>2013-02-18T04:04:00Z</cp:lastPrinted>
  <dcterms:created xsi:type="dcterms:W3CDTF">2016-08-01T06:05:00Z</dcterms:created>
  <dcterms:modified xsi:type="dcterms:W3CDTF">2016-08-12T07:50:00Z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MHD Word Document</vt:lpwstr>
  </property>
  <property fmtid="{D5CDD505-2E9C-101B-9397-08002B2CF9AE}" pid="3" name="ContentTypeId">
    <vt:lpwstr>0x010100C14DDD9AA1C5CF4CA792176753B23E1E0300F2EF99F5BBE62F4F99C6516F20F759DD</vt:lpwstr>
  </property>
  <property fmtid="{D5CDD505-2E9C-101B-9397-08002B2CF9AE}" pid="4" name="Subject">
    <vt:lpwstr/>
  </property>
  <property fmtid="{D5CDD505-2E9C-101B-9397-08002B2CF9AE}" pid="5" name="Keywords">
    <vt:lpwstr/>
  </property>
  <property fmtid="{D5CDD505-2E9C-101B-9397-08002B2CF9AE}" pid="6" name="_Author">
    <vt:lpwstr>he75215</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ies>
</file>